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D2F4" w14:textId="77777777" w:rsidR="009523EE" w:rsidRDefault="009523EE"/>
    <w:tbl>
      <w:tblPr>
        <w:tblW w:w="1025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2092"/>
        <w:gridCol w:w="4050"/>
      </w:tblGrid>
      <w:tr w:rsidR="000007AB" w:rsidRPr="001A7441" w14:paraId="11142CF5" w14:textId="77777777" w:rsidTr="00EC7389">
        <w:trPr>
          <w:trHeight w:val="80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08BE86" w14:textId="77777777" w:rsidR="000007AB" w:rsidRPr="001A7441" w:rsidRDefault="000007AB" w:rsidP="001B36C8">
            <w:pPr>
              <w:jc w:val="center"/>
              <w:rPr>
                <w:b/>
                <w:bCs/>
                <w:color w:val="808080"/>
                <w:sz w:val="28"/>
                <w:lang w:val="uk-UA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81D306" w14:textId="77777777" w:rsidR="000007AB" w:rsidRPr="001A7441" w:rsidRDefault="000007AB" w:rsidP="001B36C8">
            <w:pPr>
              <w:jc w:val="center"/>
              <w:rPr>
                <w:b/>
                <w:bCs/>
                <w:sz w:val="32"/>
                <w:lang w:val="uk-UA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166456" w14:textId="0174C46F" w:rsidR="000007AB" w:rsidRPr="001A7441" w:rsidRDefault="000007AB" w:rsidP="000B65CA">
            <w:pPr>
              <w:jc w:val="center"/>
              <w:rPr>
                <w:b/>
                <w:bCs/>
                <w:sz w:val="32"/>
                <w:lang w:val="uk-UA"/>
              </w:rPr>
            </w:pPr>
          </w:p>
        </w:tc>
      </w:tr>
      <w:tr w:rsidR="001B36C8" w:rsidRPr="001A7441" w14:paraId="49B3E543" w14:textId="77777777" w:rsidTr="00F91558">
        <w:trPr>
          <w:trHeight w:val="3432"/>
        </w:trPr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14:paraId="4E0D7431" w14:textId="77777777" w:rsidR="001B36C8" w:rsidRPr="001A7441" w:rsidRDefault="00794D4D" w:rsidP="001B36C8">
            <w:pPr>
              <w:jc w:val="center"/>
              <w:rPr>
                <w:b/>
                <w:bCs/>
                <w:color w:val="808080"/>
                <w:sz w:val="28"/>
                <w:lang w:val="uk-UA"/>
              </w:rPr>
            </w:pPr>
            <w:r w:rsidRPr="001A7441">
              <w:rPr>
                <w:b/>
                <w:bCs/>
                <w:noProof/>
                <w:color w:val="808080"/>
                <w:sz w:val="28"/>
                <w:lang w:val="en-US" w:eastAsia="en-US"/>
              </w:rPr>
              <w:drawing>
                <wp:inline distT="0" distB="0" distL="0" distR="0" wp14:anchorId="311C3D6B" wp14:editId="236CF23D">
                  <wp:extent cx="1870075" cy="225171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5" cy="225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</w:tcBorders>
            <w:vAlign w:val="center"/>
          </w:tcPr>
          <w:p w14:paraId="752F56B0" w14:textId="77777777" w:rsidR="00900F3A" w:rsidRDefault="001B36C8" w:rsidP="001B36C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91558">
              <w:rPr>
                <w:b/>
                <w:bCs/>
                <w:sz w:val="28"/>
                <w:szCs w:val="28"/>
                <w:lang w:val="uk-UA"/>
              </w:rPr>
              <w:t>ІНФОРМАЦІЙНА КАРТКА АДМІНІСТРАТИВНОЇ ПОСЛУГИ</w:t>
            </w:r>
            <w:r w:rsidR="00975907">
              <w:rPr>
                <w:b/>
                <w:bCs/>
                <w:sz w:val="28"/>
                <w:szCs w:val="28"/>
                <w:lang w:val="uk-UA"/>
              </w:rPr>
              <w:t xml:space="preserve"> 09-51</w:t>
            </w:r>
          </w:p>
          <w:p w14:paraId="341D8471" w14:textId="77777777" w:rsidR="00975907" w:rsidRPr="00F91558" w:rsidRDefault="00975907" w:rsidP="001B36C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6B6EA91B" w14:textId="77777777" w:rsidR="001B36C8" w:rsidRPr="00975907" w:rsidRDefault="00975907" w:rsidP="001B36C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75907">
              <w:rPr>
                <w:b/>
                <w:bCs/>
                <w:sz w:val="28"/>
                <w:szCs w:val="28"/>
                <w:lang w:val="uk-UA"/>
              </w:rPr>
              <w:t>01378</w:t>
            </w:r>
          </w:p>
          <w:p w14:paraId="0F5A6AA5" w14:textId="77777777" w:rsidR="006F78DD" w:rsidRPr="00975907" w:rsidRDefault="008D45CD" w:rsidP="006F78DD">
            <w:pPr>
              <w:ind w:right="-144"/>
              <w:jc w:val="center"/>
              <w:rPr>
                <w:b/>
                <w:sz w:val="26"/>
                <w:szCs w:val="26"/>
                <w:lang w:val="uk-UA"/>
              </w:rPr>
            </w:pPr>
            <w:r w:rsidRPr="00F91558">
              <w:rPr>
                <w:b/>
                <w:sz w:val="26"/>
                <w:szCs w:val="26"/>
                <w:lang w:val="uk-UA"/>
              </w:rPr>
              <w:t xml:space="preserve">Надання згоди </w:t>
            </w:r>
            <w:r w:rsidRPr="00975907">
              <w:rPr>
                <w:b/>
                <w:sz w:val="26"/>
                <w:szCs w:val="26"/>
                <w:lang w:val="uk-UA"/>
              </w:rPr>
              <w:t xml:space="preserve">на </w:t>
            </w:r>
            <w:r w:rsidR="006F78DD" w:rsidRPr="00975907">
              <w:rPr>
                <w:b/>
                <w:sz w:val="26"/>
                <w:szCs w:val="26"/>
                <w:lang w:val="uk-UA"/>
              </w:rPr>
              <w:t>здійснення невід’ємних поліпшень</w:t>
            </w:r>
            <w:r w:rsidR="00975907">
              <w:rPr>
                <w:b/>
                <w:sz w:val="26"/>
                <w:szCs w:val="26"/>
                <w:lang w:val="uk-UA"/>
              </w:rPr>
              <w:t xml:space="preserve"> державного чи комунального </w:t>
            </w:r>
            <w:r w:rsidR="006F78DD" w:rsidRPr="00975907">
              <w:rPr>
                <w:b/>
                <w:sz w:val="26"/>
                <w:szCs w:val="26"/>
                <w:lang w:val="uk-UA"/>
              </w:rPr>
              <w:t>майна</w:t>
            </w:r>
          </w:p>
          <w:p w14:paraId="1AB9FCE8" w14:textId="77777777" w:rsidR="00D37B2D" w:rsidRPr="006F78DD" w:rsidRDefault="00D37B2D" w:rsidP="00D37B2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6C281643" w14:textId="77777777" w:rsidR="00F91558" w:rsidRPr="00F91558" w:rsidRDefault="00F91558" w:rsidP="00F91558">
            <w:pPr>
              <w:jc w:val="center"/>
              <w:rPr>
                <w:b/>
                <w:bCs/>
                <w:u w:val="single"/>
                <w:lang w:val="uk-UA"/>
              </w:rPr>
            </w:pPr>
            <w:r w:rsidRPr="00F91558">
              <w:rPr>
                <w:b/>
                <w:bCs/>
                <w:u w:val="single"/>
                <w:lang w:val="uk-UA"/>
              </w:rPr>
              <w:t>Управління комунальної власності Департаменту економіки та розвитку інфраструк</w:t>
            </w:r>
            <w:r w:rsidR="009440D7">
              <w:rPr>
                <w:b/>
                <w:bCs/>
                <w:u w:val="single"/>
                <w:lang w:val="uk-UA"/>
              </w:rPr>
              <w:t>тури міста Білгород-Дністровської</w:t>
            </w:r>
            <w:r w:rsidRPr="00F91558">
              <w:rPr>
                <w:b/>
                <w:bCs/>
                <w:u w:val="single"/>
                <w:lang w:val="uk-UA"/>
              </w:rPr>
              <w:t xml:space="preserve"> міськ</w:t>
            </w:r>
            <w:r w:rsidR="009440D7">
              <w:rPr>
                <w:b/>
                <w:bCs/>
                <w:u w:val="single"/>
                <w:lang w:val="uk-UA"/>
              </w:rPr>
              <w:t>ої</w:t>
            </w:r>
            <w:r w:rsidRPr="00F91558">
              <w:rPr>
                <w:b/>
                <w:bCs/>
                <w:u w:val="single"/>
                <w:lang w:val="uk-UA"/>
              </w:rPr>
              <w:t xml:space="preserve"> рад</w:t>
            </w:r>
            <w:r w:rsidR="009440D7">
              <w:rPr>
                <w:b/>
                <w:bCs/>
                <w:u w:val="single"/>
                <w:lang w:val="uk-UA"/>
              </w:rPr>
              <w:t>и</w:t>
            </w:r>
          </w:p>
          <w:p w14:paraId="58EAFB34" w14:textId="77777777" w:rsidR="001B36C8" w:rsidRPr="00F91558" w:rsidRDefault="00F91558" w:rsidP="00F91558">
            <w:pPr>
              <w:jc w:val="center"/>
              <w:rPr>
                <w:bCs/>
                <w:sz w:val="28"/>
                <w:lang w:val="uk-UA"/>
              </w:rPr>
            </w:pPr>
            <w:r w:rsidRPr="00F91558">
              <w:rPr>
                <w:bCs/>
                <w:lang w:val="uk-UA"/>
              </w:rPr>
              <w:t>(суб’єкт  надання адміністративної послуги)</w:t>
            </w:r>
          </w:p>
        </w:tc>
      </w:tr>
      <w:tr w:rsidR="001B36C8" w:rsidRPr="001A7441" w14:paraId="6338A41D" w14:textId="77777777" w:rsidTr="00F91558">
        <w:trPr>
          <w:trHeight w:val="381"/>
        </w:trPr>
        <w:tc>
          <w:tcPr>
            <w:tcW w:w="10254" w:type="dxa"/>
            <w:gridSpan w:val="3"/>
            <w:vAlign w:val="center"/>
          </w:tcPr>
          <w:p w14:paraId="156F2059" w14:textId="77777777" w:rsidR="001B36C8" w:rsidRPr="001A7441" w:rsidRDefault="004531C5" w:rsidP="00900F3A">
            <w:pPr>
              <w:pStyle w:val="2"/>
              <w:jc w:val="center"/>
            </w:pPr>
            <w:r w:rsidRPr="001A7441">
              <w:t>Адміністративна послуга надається через Центр надання адміністративних послуг</w:t>
            </w:r>
          </w:p>
        </w:tc>
      </w:tr>
      <w:tr w:rsidR="00BB1755" w:rsidRPr="001A7441" w14:paraId="7F8949A6" w14:textId="77777777" w:rsidTr="00F91558">
        <w:trPr>
          <w:trHeight w:val="4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5B4" w14:textId="77777777" w:rsidR="00BB1755" w:rsidRPr="001A7441" w:rsidRDefault="00BB1755">
            <w:pPr>
              <w:rPr>
                <w:lang w:val="uk-UA"/>
              </w:rPr>
            </w:pPr>
            <w:r w:rsidRPr="001A7441">
              <w:rPr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43B7" w14:textId="77777777" w:rsidR="00975907" w:rsidRPr="00975907" w:rsidRDefault="00975907" w:rsidP="00975907">
            <w:pPr>
              <w:rPr>
                <w:lang w:val="uk-UA"/>
              </w:rPr>
            </w:pPr>
            <w:r w:rsidRPr="00975907">
              <w:rPr>
                <w:lang w:val="uk-UA"/>
              </w:rPr>
              <w:t>67701, Одеська область, м. Білгород-Дністровський,</w:t>
            </w:r>
          </w:p>
          <w:p w14:paraId="39E7753C" w14:textId="77777777" w:rsidR="00BB1755" w:rsidRPr="001A7441" w:rsidRDefault="00975907" w:rsidP="00975907">
            <w:pPr>
              <w:rPr>
                <w:lang w:val="uk-UA"/>
              </w:rPr>
            </w:pPr>
            <w:r w:rsidRPr="00975907">
              <w:rPr>
                <w:lang w:val="uk-UA"/>
              </w:rPr>
              <w:t>вул. Михайлівська, 56</w:t>
            </w:r>
          </w:p>
        </w:tc>
      </w:tr>
      <w:tr w:rsidR="00BB1755" w:rsidRPr="001A7441" w14:paraId="417FA110" w14:textId="77777777" w:rsidTr="00F91558">
        <w:trPr>
          <w:trHeight w:val="4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0C0" w14:textId="77777777" w:rsidR="00BB1755" w:rsidRPr="001A7441" w:rsidRDefault="006C21F2">
            <w:pPr>
              <w:rPr>
                <w:lang w:val="uk-UA"/>
              </w:rPr>
            </w:pPr>
            <w:r w:rsidRPr="001A7441">
              <w:rPr>
                <w:lang w:val="uk-UA"/>
              </w:rPr>
              <w:t>Інформація щодо графік</w:t>
            </w:r>
            <w:r w:rsidR="00BB1755" w:rsidRPr="001A7441">
              <w:rPr>
                <w:lang w:val="uk-UA"/>
              </w:rPr>
              <w:t>у роботи  Центру надання адміністративних послуг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C1E0" w14:textId="77777777" w:rsidR="00975907" w:rsidRPr="00975907" w:rsidRDefault="00975907" w:rsidP="00975907">
            <w:pPr>
              <w:rPr>
                <w:lang w:val="uk-UA"/>
              </w:rPr>
            </w:pPr>
            <w:r w:rsidRPr="00975907">
              <w:rPr>
                <w:lang w:val="uk-UA"/>
              </w:rPr>
              <w:t>Понеділок, середа, четвер, п’ятниця – з 8.00 до 17.00</w:t>
            </w:r>
          </w:p>
          <w:p w14:paraId="3FDB65F9" w14:textId="77777777" w:rsidR="00975907" w:rsidRPr="00975907" w:rsidRDefault="00975907" w:rsidP="00975907">
            <w:pPr>
              <w:rPr>
                <w:b/>
                <w:lang w:val="uk-UA"/>
              </w:rPr>
            </w:pPr>
            <w:r w:rsidRPr="00975907">
              <w:rPr>
                <w:b/>
                <w:lang w:val="uk-UA"/>
              </w:rPr>
              <w:t>прийом суб’єктів звернень з 8.30 до 15.30</w:t>
            </w:r>
          </w:p>
          <w:p w14:paraId="5EE3D2C1" w14:textId="77777777" w:rsidR="00975907" w:rsidRPr="00975907" w:rsidRDefault="00975907" w:rsidP="00975907">
            <w:pPr>
              <w:rPr>
                <w:lang w:val="uk-UA"/>
              </w:rPr>
            </w:pPr>
            <w:r w:rsidRPr="00975907">
              <w:rPr>
                <w:lang w:val="uk-UA"/>
              </w:rPr>
              <w:t>Вівторок - з 8.00 до 20.00</w:t>
            </w:r>
          </w:p>
          <w:p w14:paraId="65191306" w14:textId="77777777" w:rsidR="00975907" w:rsidRPr="00975907" w:rsidRDefault="00975907" w:rsidP="00975907">
            <w:pPr>
              <w:rPr>
                <w:b/>
                <w:lang w:val="uk-UA"/>
              </w:rPr>
            </w:pPr>
            <w:r w:rsidRPr="00975907">
              <w:rPr>
                <w:b/>
                <w:lang w:val="uk-UA"/>
              </w:rPr>
              <w:t>прийом суб’єктів звернень з 8.30 до 20.00</w:t>
            </w:r>
          </w:p>
          <w:p w14:paraId="0DFBB003" w14:textId="77777777" w:rsidR="00975907" w:rsidRPr="00975907" w:rsidRDefault="00975907" w:rsidP="00975907">
            <w:pPr>
              <w:rPr>
                <w:lang w:val="uk-UA"/>
              </w:rPr>
            </w:pPr>
            <w:r w:rsidRPr="00975907">
              <w:rPr>
                <w:lang w:val="uk-UA"/>
              </w:rPr>
              <w:t>Субота - з 8.00 до 16.00</w:t>
            </w:r>
          </w:p>
          <w:p w14:paraId="0B9C2CF9" w14:textId="77777777" w:rsidR="00975907" w:rsidRPr="00975907" w:rsidRDefault="00975907" w:rsidP="00975907">
            <w:pPr>
              <w:rPr>
                <w:b/>
                <w:lang w:val="uk-UA"/>
              </w:rPr>
            </w:pPr>
            <w:r w:rsidRPr="00975907">
              <w:rPr>
                <w:b/>
                <w:lang w:val="uk-UA"/>
              </w:rPr>
              <w:t>прийом суб’єктів звернень з 8.00 до 15.00</w:t>
            </w:r>
          </w:p>
          <w:p w14:paraId="017603AF" w14:textId="77777777" w:rsidR="00975907" w:rsidRPr="00975907" w:rsidRDefault="00975907" w:rsidP="00975907">
            <w:pPr>
              <w:rPr>
                <w:lang w:val="uk-UA"/>
              </w:rPr>
            </w:pPr>
            <w:r w:rsidRPr="00975907">
              <w:rPr>
                <w:lang w:val="uk-UA"/>
              </w:rPr>
              <w:t xml:space="preserve">Без перерви на обід </w:t>
            </w:r>
          </w:p>
          <w:p w14:paraId="2777FF08" w14:textId="77777777" w:rsidR="00BB1755" w:rsidRPr="001A7441" w:rsidRDefault="009440D7" w:rsidP="00975907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975907" w:rsidRPr="00975907">
              <w:rPr>
                <w:lang w:val="uk-UA"/>
              </w:rPr>
              <w:t>еділя – вихідний день</w:t>
            </w:r>
          </w:p>
        </w:tc>
      </w:tr>
      <w:tr w:rsidR="00975907" w:rsidRPr="001A7441" w14:paraId="01F68E15" w14:textId="77777777" w:rsidTr="00F91558">
        <w:trPr>
          <w:trHeight w:val="4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8E8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Телефон/факс, адреса електронної пошти та веб-сайт Центру надання адміністративних послуг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B660" w14:textId="3DEB29DA" w:rsidR="00975907" w:rsidRPr="00AC504B" w:rsidRDefault="00975907" w:rsidP="00975907">
            <w:pPr>
              <w:spacing w:after="60"/>
              <w:rPr>
                <w:rFonts w:eastAsia="Calibri"/>
                <w:lang w:val="uk-UA" w:eastAsia="uk-UA"/>
              </w:rPr>
            </w:pPr>
            <w:r w:rsidRPr="00AC504B">
              <w:rPr>
                <w:lang w:val="uk-UA" w:eastAsia="uk-UA"/>
              </w:rPr>
              <w:t>Тел</w:t>
            </w:r>
            <w:r w:rsidR="009440D7">
              <w:rPr>
                <w:lang w:val="uk-UA" w:eastAsia="uk-UA"/>
              </w:rPr>
              <w:t>ефон</w:t>
            </w:r>
            <w:r w:rsidRPr="00AC504B">
              <w:rPr>
                <w:lang w:val="uk-UA" w:eastAsia="uk-UA"/>
              </w:rPr>
              <w:t>: (04849)</w:t>
            </w:r>
            <w:r>
              <w:rPr>
                <w:lang w:val="uk-UA" w:eastAsia="uk-UA"/>
              </w:rPr>
              <w:t xml:space="preserve"> 6</w:t>
            </w:r>
            <w:r w:rsidRPr="00AC504B">
              <w:rPr>
                <w:lang w:val="uk-UA" w:eastAsia="uk-UA"/>
              </w:rPr>
              <w:t>-</w:t>
            </w:r>
            <w:r>
              <w:rPr>
                <w:lang w:val="uk-UA" w:eastAsia="uk-UA"/>
              </w:rPr>
              <w:t>0</w:t>
            </w:r>
            <w:r w:rsidR="00EC7389">
              <w:rPr>
                <w:lang w:val="uk-UA" w:eastAsia="uk-UA"/>
              </w:rPr>
              <w:t>4</w:t>
            </w:r>
            <w:r w:rsidRPr="00AC504B">
              <w:rPr>
                <w:lang w:val="uk-UA" w:eastAsia="uk-UA"/>
              </w:rPr>
              <w:t>-8</w:t>
            </w:r>
            <w:r w:rsidR="00EC7389">
              <w:rPr>
                <w:lang w:val="uk-UA" w:eastAsia="uk-UA"/>
              </w:rPr>
              <w:t>3</w:t>
            </w:r>
            <w:r w:rsidRPr="00AC504B">
              <w:rPr>
                <w:lang w:val="uk-UA" w:eastAsia="uk-UA"/>
              </w:rPr>
              <w:t>,</w:t>
            </w:r>
            <w:r>
              <w:rPr>
                <w:lang w:val="uk-UA" w:eastAsia="uk-UA"/>
              </w:rPr>
              <w:t xml:space="preserve"> 0800200558</w:t>
            </w:r>
          </w:p>
          <w:p w14:paraId="462F88DF" w14:textId="77777777" w:rsidR="00975907" w:rsidRPr="00AC504B" w:rsidRDefault="00975907" w:rsidP="00975907">
            <w:pPr>
              <w:spacing w:after="60"/>
              <w:rPr>
                <w:lang w:val="uk-UA" w:eastAsia="uk-UA"/>
              </w:rPr>
            </w:pPr>
            <w:r>
              <w:rPr>
                <w:lang w:val="uk-UA" w:eastAsia="uk-UA"/>
              </w:rPr>
              <w:t>Електронна адреса:</w:t>
            </w:r>
            <w:r w:rsidRPr="00AC504B">
              <w:rPr>
                <w:lang w:val="uk-UA" w:eastAsia="uk-UA"/>
              </w:rPr>
              <w:t xml:space="preserve"> cnap_b_d@ukr.net</w:t>
            </w:r>
          </w:p>
          <w:p w14:paraId="28A2A090" w14:textId="77777777" w:rsidR="00975907" w:rsidRPr="00AC504B" w:rsidRDefault="00975907" w:rsidP="00975907">
            <w:pPr>
              <w:rPr>
                <w:lang w:val="uk-UA"/>
              </w:rPr>
            </w:pPr>
            <w:r>
              <w:rPr>
                <w:lang w:val="uk-UA" w:eastAsia="uk-UA"/>
              </w:rPr>
              <w:t xml:space="preserve">Адреса </w:t>
            </w:r>
            <w:r w:rsidRPr="00AC504B">
              <w:rPr>
                <w:lang w:val="uk-UA" w:eastAsia="uk-UA"/>
              </w:rPr>
              <w:t>веб-сайт</w:t>
            </w:r>
            <w:r>
              <w:rPr>
                <w:lang w:val="uk-UA" w:eastAsia="uk-UA"/>
              </w:rPr>
              <w:t>у</w:t>
            </w:r>
            <w:r w:rsidRPr="00AC504B">
              <w:rPr>
                <w:lang w:val="uk-UA" w:eastAsia="uk-UA"/>
              </w:rPr>
              <w:t xml:space="preserve">: </w:t>
            </w:r>
            <w:hyperlink r:id="rId6" w:history="1">
              <w:r w:rsidRPr="003C0185">
                <w:rPr>
                  <w:rStyle w:val="a6"/>
                  <w:lang w:val="uk-UA"/>
                </w:rPr>
                <w:t>www.cnap-bilgorod.</w:t>
              </w:r>
              <w:r w:rsidRPr="003C0185">
                <w:rPr>
                  <w:rStyle w:val="a6"/>
                  <w:lang w:val="en-US"/>
                </w:rPr>
                <w:t>org</w:t>
              </w:r>
              <w:r w:rsidRPr="003C0185">
                <w:rPr>
                  <w:rStyle w:val="a6"/>
                  <w:lang w:val="uk-UA"/>
                </w:rPr>
                <w:t>.</w:t>
              </w:r>
              <w:proofErr w:type="spellStart"/>
              <w:r w:rsidRPr="003C0185">
                <w:rPr>
                  <w:rStyle w:val="a6"/>
                  <w:lang w:val="uk-UA"/>
                </w:rPr>
                <w:t>ua</w:t>
              </w:r>
              <w:proofErr w:type="spellEnd"/>
            </w:hyperlink>
          </w:p>
        </w:tc>
      </w:tr>
      <w:tr w:rsidR="00975907" w:rsidRPr="001A7441" w14:paraId="4B2F8A9B" w14:textId="77777777" w:rsidTr="00F91558">
        <w:trPr>
          <w:trHeight w:val="462"/>
        </w:trPr>
        <w:tc>
          <w:tcPr>
            <w:tcW w:w="10254" w:type="dxa"/>
            <w:gridSpan w:val="3"/>
            <w:vAlign w:val="center"/>
          </w:tcPr>
          <w:p w14:paraId="6AB55FF8" w14:textId="77777777" w:rsidR="00975907" w:rsidRPr="001A7441" w:rsidRDefault="00975907" w:rsidP="00975907">
            <w:pPr>
              <w:jc w:val="center"/>
              <w:rPr>
                <w:lang w:val="uk-UA"/>
              </w:rPr>
            </w:pPr>
            <w:r w:rsidRPr="001A7441">
              <w:rPr>
                <w:b/>
                <w:color w:val="00000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75907" w:rsidRPr="001A7441" w14:paraId="3A8EECB6" w14:textId="77777777" w:rsidTr="00F91558">
        <w:trPr>
          <w:trHeight w:val="117"/>
        </w:trPr>
        <w:tc>
          <w:tcPr>
            <w:tcW w:w="4112" w:type="dxa"/>
          </w:tcPr>
          <w:p w14:paraId="79E54129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 xml:space="preserve">Закони України </w:t>
            </w:r>
          </w:p>
        </w:tc>
        <w:tc>
          <w:tcPr>
            <w:tcW w:w="6142" w:type="dxa"/>
            <w:gridSpan w:val="2"/>
            <w:shd w:val="clear" w:color="auto" w:fill="auto"/>
          </w:tcPr>
          <w:p w14:paraId="6B01AE77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Закон України «Про адміністративні послуги» від 06.09.2012 р. №5203-VI; Закон України «Про оренду державного та комунального майна» від 03.10.2019 №157-IХ</w:t>
            </w:r>
          </w:p>
        </w:tc>
      </w:tr>
      <w:tr w:rsidR="00975907" w:rsidRPr="001A7441" w14:paraId="02722387" w14:textId="77777777" w:rsidTr="00F91558">
        <w:trPr>
          <w:trHeight w:val="115"/>
        </w:trPr>
        <w:tc>
          <w:tcPr>
            <w:tcW w:w="4112" w:type="dxa"/>
            <w:vAlign w:val="center"/>
          </w:tcPr>
          <w:p w14:paraId="181BE819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6142" w:type="dxa"/>
            <w:gridSpan w:val="2"/>
            <w:shd w:val="clear" w:color="auto" w:fill="auto"/>
            <w:vAlign w:val="center"/>
          </w:tcPr>
          <w:p w14:paraId="01A3C2BB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Порядок передачі в оренду державного та комунального майна, затверджений постановою КМУ від 03.06.2020 № 483</w:t>
            </w:r>
          </w:p>
        </w:tc>
      </w:tr>
      <w:tr w:rsidR="00975907" w:rsidRPr="001A7441" w14:paraId="2A74A20D" w14:textId="77777777" w:rsidTr="00F91558">
        <w:trPr>
          <w:trHeight w:val="115"/>
        </w:trPr>
        <w:tc>
          <w:tcPr>
            <w:tcW w:w="4112" w:type="dxa"/>
          </w:tcPr>
          <w:p w14:paraId="6FC9B03B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142" w:type="dxa"/>
            <w:gridSpan w:val="2"/>
            <w:shd w:val="clear" w:color="auto" w:fill="auto"/>
            <w:vAlign w:val="center"/>
          </w:tcPr>
          <w:p w14:paraId="277AC9FF" w14:textId="77777777" w:rsidR="00975907" w:rsidRPr="00B64EE5" w:rsidRDefault="00975907" w:rsidP="00975907">
            <w:pPr>
              <w:jc w:val="both"/>
              <w:rPr>
                <w:lang w:val="uk-UA"/>
              </w:rPr>
            </w:pPr>
            <w:r w:rsidRPr="00B64EE5">
              <w:rPr>
                <w:lang w:val="uk-UA"/>
              </w:rPr>
              <w:t>Наказ Фонду державного майна України від 27.04.2004 № 377 «Щодо затвердження Порядку оцінки орендованого нерухомого майна, що містить невід’ємні поліпшення, здійснені за час його оренди, під час приватизації»</w:t>
            </w:r>
          </w:p>
          <w:p w14:paraId="2CA3FED9" w14:textId="77777777" w:rsidR="00975907" w:rsidRPr="001A7441" w:rsidRDefault="00975907" w:rsidP="00975907">
            <w:pPr>
              <w:jc w:val="both"/>
              <w:rPr>
                <w:lang w:val="uk-UA"/>
              </w:rPr>
            </w:pPr>
            <w:r w:rsidRPr="00B64EE5">
              <w:rPr>
                <w:lang w:val="uk-UA"/>
              </w:rPr>
              <w:t>Наказ Фонду державного майна України від 25.05.2018 № 686 «П</w:t>
            </w:r>
            <w:r w:rsidRPr="00B64EE5">
              <w:rPr>
                <w:bCs/>
                <w:color w:val="000000"/>
                <w:shd w:val="clear" w:color="auto" w:fill="FFFFFF"/>
                <w:lang w:val="uk-UA"/>
              </w:rPr>
              <w:t>ро затвердження Порядку надання орендарю згоди орендодавця державного майна на здійснення невід’ємних поліпшень орендованого державного майна»</w:t>
            </w:r>
          </w:p>
        </w:tc>
      </w:tr>
      <w:tr w:rsidR="00975907" w:rsidRPr="00EC7389" w14:paraId="216FDBDD" w14:textId="77777777" w:rsidTr="00F91558">
        <w:trPr>
          <w:trHeight w:val="115"/>
        </w:trPr>
        <w:tc>
          <w:tcPr>
            <w:tcW w:w="4112" w:type="dxa"/>
            <w:vAlign w:val="center"/>
          </w:tcPr>
          <w:p w14:paraId="577990AE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142" w:type="dxa"/>
            <w:gridSpan w:val="2"/>
            <w:shd w:val="clear" w:color="auto" w:fill="auto"/>
            <w:vAlign w:val="center"/>
          </w:tcPr>
          <w:p w14:paraId="6DB059BF" w14:textId="77777777" w:rsidR="00975907" w:rsidRPr="001A7441" w:rsidRDefault="00975907" w:rsidP="00975907">
            <w:pPr>
              <w:rPr>
                <w:lang w:val="uk-UA"/>
              </w:rPr>
            </w:pPr>
            <w:r w:rsidRPr="007E342B">
              <w:rPr>
                <w:lang w:val="uk-UA"/>
              </w:rPr>
              <w:t>Положення про порядок надання згоди на здійснення невід’ємних поліпшень об’єкта оренди за рахунок власних коштів орендаря, врахування цих витрат та способи  їх компенсації, затверджене рішенням Б</w:t>
            </w:r>
            <w:r>
              <w:rPr>
                <w:lang w:val="uk-UA"/>
              </w:rPr>
              <w:t>ілгород</w:t>
            </w:r>
            <w:r w:rsidRPr="007E342B">
              <w:rPr>
                <w:lang w:val="uk-UA"/>
              </w:rPr>
              <w:t>-Дністровської міської ради</w:t>
            </w:r>
          </w:p>
        </w:tc>
      </w:tr>
      <w:tr w:rsidR="00975907" w:rsidRPr="001A7441" w14:paraId="07367263" w14:textId="77777777" w:rsidTr="00F91558">
        <w:trPr>
          <w:trHeight w:val="507"/>
        </w:trPr>
        <w:tc>
          <w:tcPr>
            <w:tcW w:w="10254" w:type="dxa"/>
            <w:gridSpan w:val="3"/>
            <w:vAlign w:val="center"/>
          </w:tcPr>
          <w:p w14:paraId="5B528147" w14:textId="77777777" w:rsidR="00975907" w:rsidRPr="001A7441" w:rsidRDefault="00975907" w:rsidP="00975907">
            <w:pPr>
              <w:jc w:val="center"/>
              <w:rPr>
                <w:lang w:val="uk-UA"/>
              </w:rPr>
            </w:pPr>
            <w:r w:rsidRPr="001A7441">
              <w:rPr>
                <w:b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975907" w:rsidRPr="001A7441" w14:paraId="57FC8E31" w14:textId="77777777" w:rsidTr="00F91558">
        <w:trPr>
          <w:trHeight w:val="140"/>
        </w:trPr>
        <w:tc>
          <w:tcPr>
            <w:tcW w:w="4112" w:type="dxa"/>
            <w:vAlign w:val="center"/>
          </w:tcPr>
          <w:p w14:paraId="4ECF0187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lastRenderedPageBreak/>
              <w:t>Підстава для одержання адміністративної послуги</w:t>
            </w:r>
          </w:p>
        </w:tc>
        <w:tc>
          <w:tcPr>
            <w:tcW w:w="6142" w:type="dxa"/>
            <w:gridSpan w:val="2"/>
            <w:shd w:val="clear" w:color="auto" w:fill="auto"/>
            <w:vAlign w:val="center"/>
          </w:tcPr>
          <w:p w14:paraId="767A6F68" w14:textId="77777777" w:rsidR="00975907" w:rsidRDefault="007B22CD" w:rsidP="00975907">
            <w:pPr>
              <w:rPr>
                <w:lang w:val="uk-UA"/>
              </w:rPr>
            </w:pPr>
            <w:r>
              <w:rPr>
                <w:lang w:val="uk-UA"/>
              </w:rPr>
              <w:t>Заява</w:t>
            </w:r>
          </w:p>
          <w:p w14:paraId="5210E10A" w14:textId="77777777" w:rsidR="007E6033" w:rsidRDefault="007E6033" w:rsidP="00975907">
            <w:pPr>
              <w:rPr>
                <w:lang w:val="uk-UA"/>
              </w:rPr>
            </w:pPr>
          </w:p>
          <w:p w14:paraId="6C962B00" w14:textId="77777777" w:rsidR="007E6033" w:rsidRPr="001A7441" w:rsidRDefault="007E6033" w:rsidP="00975907">
            <w:pPr>
              <w:rPr>
                <w:lang w:val="uk-UA"/>
              </w:rPr>
            </w:pPr>
          </w:p>
        </w:tc>
      </w:tr>
      <w:tr w:rsidR="00975907" w:rsidRPr="001A7441" w14:paraId="1039A3FF" w14:textId="77777777" w:rsidTr="00F91558">
        <w:trPr>
          <w:trHeight w:val="137"/>
        </w:trPr>
        <w:tc>
          <w:tcPr>
            <w:tcW w:w="4112" w:type="dxa"/>
          </w:tcPr>
          <w:p w14:paraId="0EE7DCEC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142" w:type="dxa"/>
            <w:gridSpan w:val="2"/>
            <w:shd w:val="clear" w:color="auto" w:fill="auto"/>
          </w:tcPr>
          <w:p w14:paraId="70130B85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1.Заява.</w:t>
            </w:r>
          </w:p>
          <w:p w14:paraId="25ADD997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2. Довідку про згоду від балансоутримувача (за вимогою);</w:t>
            </w:r>
          </w:p>
          <w:p w14:paraId="19813B77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3. Довідка від орендодавця  про відсутність заборгованості з орендної плати за даним договором оренди (за вимогою);</w:t>
            </w:r>
          </w:p>
          <w:p w14:paraId="0DD31442" w14:textId="77777777" w:rsidR="00975907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 xml:space="preserve">4.  </w:t>
            </w:r>
            <w:r>
              <w:rPr>
                <w:lang w:val="uk-UA"/>
              </w:rPr>
              <w:t xml:space="preserve">Опис (передбачуваних) ремонтних робіт - </w:t>
            </w:r>
            <w:r w:rsidRPr="001A7441">
              <w:rPr>
                <w:lang w:val="uk-UA"/>
              </w:rPr>
              <w:t>Дефектний акт, затверджений балансоутримувачем;</w:t>
            </w:r>
          </w:p>
          <w:p w14:paraId="75BCDB26" w14:textId="77777777" w:rsidR="00975907" w:rsidRDefault="00975907" w:rsidP="00975907">
            <w:pPr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Pr="001A7441">
              <w:rPr>
                <w:lang w:val="uk-UA"/>
              </w:rPr>
              <w:t>Затверджена у встановленому порядку проектно-кошторисна документація, виготовлена за рахунок орендаря до початку проведення робіт та складена у відповідності до норм наказу Міністерства регіонального розвитку, будівництва та житлового-комунального господарства України від 05.07.2013 № 293 «Про прийняття національного стандарту ДСТУ Б Д.1.1-1:2013</w:t>
            </w:r>
          </w:p>
          <w:p w14:paraId="69304354" w14:textId="77777777" w:rsidR="00975907" w:rsidRDefault="00095284" w:rsidP="00975907">
            <w:pPr>
              <w:rPr>
                <w:lang w:val="uk-UA"/>
              </w:rPr>
            </w:pPr>
            <w:r>
              <w:rPr>
                <w:lang w:val="uk-UA"/>
              </w:rPr>
              <w:t>6. Графік виконання робіт;</w:t>
            </w:r>
          </w:p>
          <w:p w14:paraId="7B93D789" w14:textId="77777777" w:rsidR="00975907" w:rsidRDefault="00975907" w:rsidP="00975907">
            <w:pPr>
              <w:rPr>
                <w:lang w:val="uk-UA"/>
              </w:rPr>
            </w:pPr>
            <w:r>
              <w:rPr>
                <w:lang w:val="uk-UA"/>
              </w:rPr>
              <w:t xml:space="preserve">7. Висновок будівельної експертизи  що прогнозні витрати на ремонт об’єкта оренди становитимуть не менше як 25 % його ринкової вартості визначеної суб’єктом оціночної діяльності станом </w:t>
            </w:r>
            <w:r w:rsidR="00095284">
              <w:rPr>
                <w:lang w:val="uk-UA"/>
              </w:rPr>
              <w:t>на будь яку дату поточного року;</w:t>
            </w:r>
          </w:p>
          <w:p w14:paraId="71C0A3CB" w14:textId="77777777" w:rsidR="00975907" w:rsidRDefault="00975907" w:rsidP="00975907">
            <w:pPr>
              <w:rPr>
                <w:lang w:val="uk-UA"/>
              </w:rPr>
            </w:pPr>
            <w:r>
              <w:rPr>
                <w:lang w:val="uk-UA"/>
              </w:rPr>
              <w:t>8. Висновок ринкової вартості об’єкта оренди станом не будь яку дату поточного року.</w:t>
            </w:r>
          </w:p>
          <w:p w14:paraId="06589ADC" w14:textId="77777777" w:rsidR="00975907" w:rsidRPr="001A7441" w:rsidRDefault="00975907" w:rsidP="00975907">
            <w:pPr>
              <w:rPr>
                <w:lang w:val="uk-UA"/>
              </w:rPr>
            </w:pPr>
          </w:p>
        </w:tc>
      </w:tr>
      <w:tr w:rsidR="00975907" w:rsidRPr="001A7441" w14:paraId="4F92906F" w14:textId="77777777" w:rsidTr="00F91558">
        <w:trPr>
          <w:trHeight w:val="137"/>
        </w:trPr>
        <w:tc>
          <w:tcPr>
            <w:tcW w:w="4112" w:type="dxa"/>
            <w:vAlign w:val="center"/>
          </w:tcPr>
          <w:p w14:paraId="0E551859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42" w:type="dxa"/>
            <w:gridSpan w:val="2"/>
            <w:shd w:val="clear" w:color="auto" w:fill="auto"/>
          </w:tcPr>
          <w:p w14:paraId="7193D656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 xml:space="preserve">Особисто замовником послуги </w:t>
            </w:r>
          </w:p>
        </w:tc>
      </w:tr>
      <w:tr w:rsidR="00975907" w:rsidRPr="001A7441" w14:paraId="6E7654CC" w14:textId="77777777" w:rsidTr="00F91558">
        <w:trPr>
          <w:trHeight w:val="137"/>
        </w:trPr>
        <w:tc>
          <w:tcPr>
            <w:tcW w:w="4112" w:type="dxa"/>
            <w:vAlign w:val="center"/>
          </w:tcPr>
          <w:p w14:paraId="44BBE171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42" w:type="dxa"/>
            <w:gridSpan w:val="2"/>
            <w:shd w:val="clear" w:color="auto" w:fill="auto"/>
          </w:tcPr>
          <w:p w14:paraId="76C49433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Безоплатно</w:t>
            </w:r>
          </w:p>
        </w:tc>
      </w:tr>
      <w:tr w:rsidR="00975907" w:rsidRPr="001A7441" w14:paraId="317CAFBA" w14:textId="77777777" w:rsidTr="00F91558">
        <w:trPr>
          <w:trHeight w:val="329"/>
        </w:trPr>
        <w:tc>
          <w:tcPr>
            <w:tcW w:w="10254" w:type="dxa"/>
            <w:gridSpan w:val="3"/>
            <w:vAlign w:val="center"/>
          </w:tcPr>
          <w:p w14:paraId="4CA00215" w14:textId="77777777" w:rsidR="00975907" w:rsidRPr="001A7441" w:rsidRDefault="00975907" w:rsidP="00975907">
            <w:pPr>
              <w:jc w:val="center"/>
              <w:rPr>
                <w:b/>
                <w:lang w:val="uk-UA"/>
              </w:rPr>
            </w:pPr>
            <w:r w:rsidRPr="001A7441">
              <w:rPr>
                <w:b/>
                <w:color w:val="000000"/>
                <w:lang w:val="uk-UA"/>
              </w:rPr>
              <w:t>У разі платності</w:t>
            </w:r>
          </w:p>
        </w:tc>
      </w:tr>
      <w:tr w:rsidR="00975907" w:rsidRPr="001A7441" w14:paraId="0FA9E096" w14:textId="77777777" w:rsidTr="00F91558">
        <w:trPr>
          <w:trHeight w:val="108"/>
        </w:trPr>
        <w:tc>
          <w:tcPr>
            <w:tcW w:w="4112" w:type="dxa"/>
            <w:vAlign w:val="center"/>
          </w:tcPr>
          <w:p w14:paraId="176E5315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6142" w:type="dxa"/>
            <w:gridSpan w:val="2"/>
            <w:shd w:val="clear" w:color="auto" w:fill="auto"/>
            <w:vAlign w:val="center"/>
          </w:tcPr>
          <w:p w14:paraId="7E75FE4E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-</w:t>
            </w:r>
          </w:p>
        </w:tc>
      </w:tr>
      <w:tr w:rsidR="00975907" w:rsidRPr="001A7441" w14:paraId="2F0DE4AB" w14:textId="77777777" w:rsidTr="00F91558">
        <w:trPr>
          <w:trHeight w:val="104"/>
        </w:trPr>
        <w:tc>
          <w:tcPr>
            <w:tcW w:w="4112" w:type="dxa"/>
            <w:vAlign w:val="center"/>
          </w:tcPr>
          <w:p w14:paraId="0319A3DA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142" w:type="dxa"/>
            <w:gridSpan w:val="2"/>
            <w:shd w:val="clear" w:color="auto" w:fill="auto"/>
            <w:vAlign w:val="center"/>
          </w:tcPr>
          <w:p w14:paraId="09AF8F02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-</w:t>
            </w:r>
          </w:p>
        </w:tc>
      </w:tr>
      <w:tr w:rsidR="00975907" w:rsidRPr="001A7441" w14:paraId="3C235F80" w14:textId="77777777" w:rsidTr="00F91558">
        <w:trPr>
          <w:trHeight w:val="104"/>
        </w:trPr>
        <w:tc>
          <w:tcPr>
            <w:tcW w:w="4112" w:type="dxa"/>
            <w:vAlign w:val="center"/>
          </w:tcPr>
          <w:p w14:paraId="430A53A5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Розрахунковий рахунок для внесення плати</w:t>
            </w:r>
          </w:p>
        </w:tc>
        <w:tc>
          <w:tcPr>
            <w:tcW w:w="6142" w:type="dxa"/>
            <w:gridSpan w:val="2"/>
            <w:shd w:val="clear" w:color="auto" w:fill="auto"/>
            <w:vAlign w:val="center"/>
          </w:tcPr>
          <w:p w14:paraId="7E37C23B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-</w:t>
            </w:r>
          </w:p>
        </w:tc>
      </w:tr>
      <w:tr w:rsidR="00975907" w:rsidRPr="001A7441" w14:paraId="6A24214B" w14:textId="77777777" w:rsidTr="00F91558">
        <w:trPr>
          <w:trHeight w:val="593"/>
        </w:trPr>
        <w:tc>
          <w:tcPr>
            <w:tcW w:w="4112" w:type="dxa"/>
            <w:vAlign w:val="center"/>
          </w:tcPr>
          <w:p w14:paraId="341373F6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6142" w:type="dxa"/>
            <w:gridSpan w:val="2"/>
            <w:shd w:val="clear" w:color="auto" w:fill="auto"/>
          </w:tcPr>
          <w:p w14:paraId="695482A0" w14:textId="77777777" w:rsidR="00975907" w:rsidRPr="001A7441" w:rsidRDefault="00975907" w:rsidP="00975907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1A7441"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місяці</w:t>
            </w:r>
          </w:p>
        </w:tc>
      </w:tr>
      <w:tr w:rsidR="00975907" w:rsidRPr="001A7441" w14:paraId="7D484DBC" w14:textId="77777777" w:rsidTr="00F91558">
        <w:trPr>
          <w:trHeight w:val="104"/>
        </w:trPr>
        <w:tc>
          <w:tcPr>
            <w:tcW w:w="4112" w:type="dxa"/>
            <w:vAlign w:val="center"/>
          </w:tcPr>
          <w:p w14:paraId="071E2D0A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142" w:type="dxa"/>
            <w:gridSpan w:val="2"/>
            <w:shd w:val="clear" w:color="auto" w:fill="auto"/>
            <w:vAlign w:val="center"/>
          </w:tcPr>
          <w:p w14:paraId="2BB2969A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Неповний перелік документів та виявлення недостовірних даних в документах</w:t>
            </w:r>
          </w:p>
        </w:tc>
      </w:tr>
      <w:tr w:rsidR="00975907" w:rsidRPr="001A7441" w14:paraId="74F09D16" w14:textId="77777777" w:rsidTr="00F91558">
        <w:trPr>
          <w:trHeight w:val="104"/>
        </w:trPr>
        <w:tc>
          <w:tcPr>
            <w:tcW w:w="4112" w:type="dxa"/>
            <w:vAlign w:val="center"/>
          </w:tcPr>
          <w:p w14:paraId="59DB238D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142" w:type="dxa"/>
            <w:gridSpan w:val="2"/>
            <w:shd w:val="clear" w:color="auto" w:fill="auto"/>
          </w:tcPr>
          <w:p w14:paraId="46EFB49C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Рішення міської ради або лист-відмова.</w:t>
            </w:r>
          </w:p>
        </w:tc>
      </w:tr>
      <w:tr w:rsidR="00975907" w:rsidRPr="001A7441" w14:paraId="2608982E" w14:textId="77777777" w:rsidTr="00F91558">
        <w:trPr>
          <w:trHeight w:val="104"/>
        </w:trPr>
        <w:tc>
          <w:tcPr>
            <w:tcW w:w="4112" w:type="dxa"/>
            <w:vAlign w:val="center"/>
          </w:tcPr>
          <w:p w14:paraId="4DC73BB8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142" w:type="dxa"/>
            <w:gridSpan w:val="2"/>
            <w:shd w:val="clear" w:color="auto" w:fill="auto"/>
          </w:tcPr>
          <w:p w14:paraId="6F4ADCE1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 xml:space="preserve">Особисто </w:t>
            </w:r>
          </w:p>
        </w:tc>
      </w:tr>
      <w:tr w:rsidR="00975907" w:rsidRPr="001A7441" w14:paraId="16CF5B42" w14:textId="77777777" w:rsidTr="00F91558">
        <w:trPr>
          <w:trHeight w:val="104"/>
        </w:trPr>
        <w:tc>
          <w:tcPr>
            <w:tcW w:w="4112" w:type="dxa"/>
            <w:vAlign w:val="center"/>
          </w:tcPr>
          <w:p w14:paraId="32C2DAAE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Примітка</w:t>
            </w:r>
          </w:p>
        </w:tc>
        <w:tc>
          <w:tcPr>
            <w:tcW w:w="6142" w:type="dxa"/>
            <w:gridSpan w:val="2"/>
            <w:shd w:val="clear" w:color="auto" w:fill="auto"/>
            <w:vAlign w:val="center"/>
          </w:tcPr>
          <w:p w14:paraId="784C0100" w14:textId="77777777" w:rsidR="00975907" w:rsidRPr="001A7441" w:rsidRDefault="00975907" w:rsidP="00975907">
            <w:pPr>
              <w:rPr>
                <w:lang w:val="uk-UA"/>
              </w:rPr>
            </w:pPr>
            <w:r w:rsidRPr="001A7441">
              <w:rPr>
                <w:lang w:val="uk-UA"/>
              </w:rPr>
              <w:t>-</w:t>
            </w:r>
          </w:p>
        </w:tc>
      </w:tr>
    </w:tbl>
    <w:p w14:paraId="2BECA900" w14:textId="77777777" w:rsidR="001B36C8" w:rsidRPr="001A7441" w:rsidRDefault="001B36C8" w:rsidP="007E6033">
      <w:pPr>
        <w:rPr>
          <w:lang w:val="uk-UA"/>
        </w:rPr>
      </w:pPr>
    </w:p>
    <w:sectPr w:rsidR="001B36C8" w:rsidRPr="001A7441" w:rsidSect="00EC738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1334"/>
    <w:multiLevelType w:val="hybridMultilevel"/>
    <w:tmpl w:val="842030C6"/>
    <w:lvl w:ilvl="0" w:tplc="1BE80836">
      <w:start w:val="48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53DF"/>
    <w:multiLevelType w:val="hybridMultilevel"/>
    <w:tmpl w:val="5F5E183C"/>
    <w:lvl w:ilvl="0" w:tplc="00087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D5B32"/>
    <w:multiLevelType w:val="hybridMultilevel"/>
    <w:tmpl w:val="D7B6F0E4"/>
    <w:lvl w:ilvl="0" w:tplc="20F81A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C2BD7"/>
    <w:multiLevelType w:val="hybridMultilevel"/>
    <w:tmpl w:val="E340B83A"/>
    <w:lvl w:ilvl="0" w:tplc="9BA80512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9"/>
        </w:tabs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</w:abstractNum>
  <w:num w:numId="1" w16cid:durableId="1436632232">
    <w:abstractNumId w:val="2"/>
  </w:num>
  <w:num w:numId="2" w16cid:durableId="971590936">
    <w:abstractNumId w:val="0"/>
  </w:num>
  <w:num w:numId="3" w16cid:durableId="2001958442">
    <w:abstractNumId w:val="1"/>
  </w:num>
  <w:num w:numId="4" w16cid:durableId="1328749277">
    <w:abstractNumId w:val="3"/>
  </w:num>
  <w:num w:numId="5" w16cid:durableId="118968006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B9F"/>
    <w:rsid w:val="000007AB"/>
    <w:rsid w:val="00002440"/>
    <w:rsid w:val="00015EEA"/>
    <w:rsid w:val="0001687C"/>
    <w:rsid w:val="00022A8E"/>
    <w:rsid w:val="00095284"/>
    <w:rsid w:val="000B65CA"/>
    <w:rsid w:val="00122AE4"/>
    <w:rsid w:val="00127B1E"/>
    <w:rsid w:val="00175598"/>
    <w:rsid w:val="0018507A"/>
    <w:rsid w:val="001A7441"/>
    <w:rsid w:val="001B36C8"/>
    <w:rsid w:val="001B3BCE"/>
    <w:rsid w:val="001F0BB8"/>
    <w:rsid w:val="001F3507"/>
    <w:rsid w:val="00231BFB"/>
    <w:rsid w:val="00236214"/>
    <w:rsid w:val="00256270"/>
    <w:rsid w:val="002B42FA"/>
    <w:rsid w:val="002B4AFE"/>
    <w:rsid w:val="002C23A4"/>
    <w:rsid w:val="002D3EB9"/>
    <w:rsid w:val="002D542A"/>
    <w:rsid w:val="00305C43"/>
    <w:rsid w:val="00366109"/>
    <w:rsid w:val="0036700B"/>
    <w:rsid w:val="00372D9D"/>
    <w:rsid w:val="00377B19"/>
    <w:rsid w:val="00387112"/>
    <w:rsid w:val="003B5765"/>
    <w:rsid w:val="003E1960"/>
    <w:rsid w:val="00401A47"/>
    <w:rsid w:val="00431C34"/>
    <w:rsid w:val="004531C5"/>
    <w:rsid w:val="00472D90"/>
    <w:rsid w:val="004F7331"/>
    <w:rsid w:val="005016B4"/>
    <w:rsid w:val="00557387"/>
    <w:rsid w:val="0057657B"/>
    <w:rsid w:val="005C6675"/>
    <w:rsid w:val="005F6085"/>
    <w:rsid w:val="00632978"/>
    <w:rsid w:val="00660049"/>
    <w:rsid w:val="006C19F8"/>
    <w:rsid w:val="006C21F2"/>
    <w:rsid w:val="006C2659"/>
    <w:rsid w:val="006F0178"/>
    <w:rsid w:val="006F63D7"/>
    <w:rsid w:val="006F78DD"/>
    <w:rsid w:val="00720BE0"/>
    <w:rsid w:val="00723F8C"/>
    <w:rsid w:val="00760682"/>
    <w:rsid w:val="00772D95"/>
    <w:rsid w:val="00794D4D"/>
    <w:rsid w:val="007B22CD"/>
    <w:rsid w:val="007B357F"/>
    <w:rsid w:val="007D33D8"/>
    <w:rsid w:val="007D462F"/>
    <w:rsid w:val="007E6033"/>
    <w:rsid w:val="007F3F87"/>
    <w:rsid w:val="007F6997"/>
    <w:rsid w:val="0080592A"/>
    <w:rsid w:val="008408D6"/>
    <w:rsid w:val="00840AEA"/>
    <w:rsid w:val="00847A2B"/>
    <w:rsid w:val="008527DC"/>
    <w:rsid w:val="008A7797"/>
    <w:rsid w:val="008B4094"/>
    <w:rsid w:val="008C2749"/>
    <w:rsid w:val="008D45CD"/>
    <w:rsid w:val="00900F3A"/>
    <w:rsid w:val="00913831"/>
    <w:rsid w:val="009217BE"/>
    <w:rsid w:val="009440D7"/>
    <w:rsid w:val="009523EE"/>
    <w:rsid w:val="00963A49"/>
    <w:rsid w:val="00975907"/>
    <w:rsid w:val="0098434B"/>
    <w:rsid w:val="009A4114"/>
    <w:rsid w:val="009C2955"/>
    <w:rsid w:val="009F6AF7"/>
    <w:rsid w:val="00A0140A"/>
    <w:rsid w:val="00A0173D"/>
    <w:rsid w:val="00A160DA"/>
    <w:rsid w:val="00A40385"/>
    <w:rsid w:val="00A42F42"/>
    <w:rsid w:val="00A87392"/>
    <w:rsid w:val="00A9683C"/>
    <w:rsid w:val="00AB0098"/>
    <w:rsid w:val="00AC504B"/>
    <w:rsid w:val="00AD47EC"/>
    <w:rsid w:val="00B91D9A"/>
    <w:rsid w:val="00BB1755"/>
    <w:rsid w:val="00BF0DF5"/>
    <w:rsid w:val="00C0361C"/>
    <w:rsid w:val="00C50DC9"/>
    <w:rsid w:val="00C56E19"/>
    <w:rsid w:val="00C61E5C"/>
    <w:rsid w:val="00C64FB8"/>
    <w:rsid w:val="00C67652"/>
    <w:rsid w:val="00C85A1C"/>
    <w:rsid w:val="00C914D4"/>
    <w:rsid w:val="00CF24FD"/>
    <w:rsid w:val="00D37B2D"/>
    <w:rsid w:val="00D63F9C"/>
    <w:rsid w:val="00DA32A4"/>
    <w:rsid w:val="00DA7B9F"/>
    <w:rsid w:val="00E21CD5"/>
    <w:rsid w:val="00E279AE"/>
    <w:rsid w:val="00E425B1"/>
    <w:rsid w:val="00E63832"/>
    <w:rsid w:val="00E71F6E"/>
    <w:rsid w:val="00E81B8B"/>
    <w:rsid w:val="00E81E82"/>
    <w:rsid w:val="00EB19F6"/>
    <w:rsid w:val="00EC7389"/>
    <w:rsid w:val="00ED2D77"/>
    <w:rsid w:val="00F22630"/>
    <w:rsid w:val="00F34286"/>
    <w:rsid w:val="00F3646D"/>
    <w:rsid w:val="00F37007"/>
    <w:rsid w:val="00F454AE"/>
    <w:rsid w:val="00F91558"/>
    <w:rsid w:val="00F92491"/>
    <w:rsid w:val="00FB0452"/>
    <w:rsid w:val="00F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D79F2"/>
  <w15:chartTrackingRefBased/>
  <w15:docId w15:val="{30C832E1-73CF-436B-81B4-2BD703E9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7B9F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DA7B9F"/>
    <w:pPr>
      <w:keepNext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DA7B9F"/>
  </w:style>
  <w:style w:type="paragraph" w:styleId="a3">
    <w:name w:val="No Spacing"/>
    <w:qFormat/>
    <w:rsid w:val="00BF0DF5"/>
    <w:pPr>
      <w:suppressAutoHyphens/>
    </w:pPr>
    <w:rPr>
      <w:rFonts w:cs="Calibri"/>
      <w:sz w:val="24"/>
      <w:szCs w:val="24"/>
      <w:lang w:val="ru-RU" w:eastAsia="ar-SA"/>
    </w:rPr>
  </w:style>
  <w:style w:type="paragraph" w:styleId="a4">
    <w:name w:val="footer"/>
    <w:basedOn w:val="a"/>
    <w:link w:val="a5"/>
    <w:rsid w:val="00F924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F92491"/>
    <w:rPr>
      <w:sz w:val="24"/>
      <w:szCs w:val="24"/>
    </w:rPr>
  </w:style>
  <w:style w:type="character" w:styleId="a6">
    <w:name w:val="Hyperlink"/>
    <w:rsid w:val="00F34286"/>
    <w:rPr>
      <w:strike w:val="0"/>
      <w:dstrike w:val="0"/>
      <w:color w:val="0260D0"/>
      <w:u w:val="none"/>
    </w:rPr>
  </w:style>
  <w:style w:type="paragraph" w:styleId="a7">
    <w:name w:val="Balloon Text"/>
    <w:basedOn w:val="a"/>
    <w:link w:val="a8"/>
    <w:rsid w:val="00A40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A4038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ap-bilgorod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uarzzv</Company>
  <LinksUpToDate>false</LinksUpToDate>
  <CharactersWithSpaces>4174</CharactersWithSpaces>
  <SharedDoc>false</SharedDoc>
  <HLinks>
    <vt:vector size="6" baseType="variant"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http://www.cnap.bilgorod-d.gov.ua/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Kucheruk</dc:creator>
  <cp:keywords/>
  <cp:lastModifiedBy>CNAP3</cp:lastModifiedBy>
  <cp:revision>19</cp:revision>
  <cp:lastPrinted>2020-07-08T05:38:00Z</cp:lastPrinted>
  <dcterms:created xsi:type="dcterms:W3CDTF">2020-08-06T06:06:00Z</dcterms:created>
  <dcterms:modified xsi:type="dcterms:W3CDTF">2022-08-25T09:46:00Z</dcterms:modified>
</cp:coreProperties>
</file>