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903971" w:rsidRDefault="00583B0C" w:rsidP="00583B0C">
      <w:pPr>
        <w:spacing w:line="240" w:lineRule="auto"/>
        <w:jc w:val="center"/>
        <w:rPr>
          <w:rStyle w:val="FontStyle23"/>
          <w:b/>
          <w:noProof/>
          <w:color w:val="auto"/>
          <w:sz w:val="24"/>
          <w:szCs w:val="24"/>
          <w:lang w:val="uk-UA" w:eastAsia="uk-UA"/>
        </w:rPr>
      </w:pPr>
      <w:r w:rsidRPr="00903971">
        <w:rPr>
          <w:rStyle w:val="FontStyle23"/>
          <w:b/>
          <w:noProof/>
          <w:color w:val="auto"/>
          <w:sz w:val="24"/>
          <w:szCs w:val="24"/>
          <w:lang w:val="uk-UA" w:eastAsia="uk-UA"/>
        </w:rPr>
        <w:t>ІНФОРМАЦІЙНА КАРТКА АДМІНІСТАТИВНОЇ ПОСЛУГИ</w:t>
      </w:r>
    </w:p>
    <w:tbl>
      <w:tblPr>
        <w:tblW w:w="10939" w:type="dxa"/>
        <w:jc w:val="center"/>
        <w:tblLook w:val="00A0"/>
      </w:tblPr>
      <w:tblGrid>
        <w:gridCol w:w="636"/>
        <w:gridCol w:w="3894"/>
        <w:gridCol w:w="6409"/>
      </w:tblGrid>
      <w:tr w:rsidR="00583B0C" w:rsidRPr="00903971" w:rsidTr="008B4076">
        <w:trPr>
          <w:jc w:val="center"/>
        </w:trPr>
        <w:tc>
          <w:tcPr>
            <w:tcW w:w="10939" w:type="dxa"/>
            <w:gridSpan w:val="3"/>
          </w:tcPr>
          <w:p w:rsidR="009D3C7D" w:rsidRPr="00903971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Відомча р</w:t>
            </w:r>
            <w:r w:rsidR="00D120B9" w:rsidRPr="0090397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еєстрація </w:t>
            </w:r>
            <w:r w:rsidRPr="0090397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тракторів, самохідних шасі, </w:t>
            </w:r>
          </w:p>
          <w:p w:rsidR="009D3C7D" w:rsidRPr="00903971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самохідних сільськогосподарських, дорожньо-будівельних </w:t>
            </w:r>
          </w:p>
          <w:p w:rsidR="009D3C7D" w:rsidRPr="00903971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 xml:space="preserve">і меліоративних машин, сільськогосподарської техніки, інишх механізмів  </w:t>
            </w:r>
          </w:p>
          <w:p w:rsidR="00583B0C" w:rsidRPr="00903971" w:rsidRDefault="009D3C7D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="00583B0C" w:rsidRPr="0090397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(назва адміністративної послуги)</w:t>
            </w: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Ідентифікатор в Гіді державних послуг 0</w:t>
            </w:r>
            <w:r w:rsidR="008974AC" w:rsidRPr="00903971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16</w:t>
            </w:r>
            <w:r w:rsidR="009D3C7D" w:rsidRPr="00903971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45</w:t>
            </w:r>
          </w:p>
          <w:p w:rsidR="00583B0C" w:rsidRPr="00903971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903971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903971" w:rsidTr="008B4076">
        <w:trPr>
          <w:trHeight w:val="315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903971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903971" w:rsidTr="008B4076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903971" w:rsidTr="008B4076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903971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903971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903971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903971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903971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903971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Телефон:</w:t>
            </w:r>
            <w:r w:rsidRPr="009039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hyperlink r:id="rId5" w:history="1">
              <w:r w:rsidRPr="009039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0800200558</w:t>
              </w:r>
            </w:hyperlink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, (04849) 6-04-83 </w:t>
            </w:r>
          </w:p>
          <w:p w:rsidR="00BF27C8" w:rsidRPr="00903971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адреса: cnap_b_d@ukr.net</w:t>
            </w:r>
          </w:p>
          <w:p w:rsidR="00BF27C8" w:rsidRPr="00903971" w:rsidRDefault="00BF27C8" w:rsidP="00BF27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веб-сайту</w:t>
            </w:r>
            <w:proofErr w:type="spellEnd"/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9039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www.cnap-bilgorod.org.ua</w:t>
              </w:r>
            </w:hyperlink>
            <w:r w:rsidRPr="00903971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83B0C" w:rsidRPr="00903971" w:rsidTr="008B4076">
        <w:trPr>
          <w:trHeight w:val="33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903971" w:rsidTr="008B4076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903971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1. Закон України «Про </w:t>
            </w:r>
            <w:r w:rsidR="009D3C7D"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дорожній рух</w:t>
            </w: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30.06.1993 № </w:t>
            </w:r>
            <w:r w:rsidRPr="009039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33</w:t>
            </w:r>
            <w:r w:rsidR="009D3C7D" w:rsidRPr="009039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9039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-XII; </w:t>
            </w:r>
          </w:p>
          <w:p w:rsidR="00583B0C" w:rsidRPr="00903971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583B0C"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 Про дозвільну систему у сфері господарської діяльності»; від 06.09.2005 № 2806-VI;</w:t>
            </w:r>
          </w:p>
          <w:p w:rsidR="00583B0C" w:rsidRPr="00903971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="00583B0C"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«Про адміністративні послуги» від 06.09.2012 № 5203-VI</w:t>
            </w:r>
          </w:p>
        </w:tc>
      </w:tr>
      <w:tr w:rsidR="00583B0C" w:rsidRPr="00903971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4" w:rsidRPr="00903971" w:rsidRDefault="00580584" w:rsidP="00580584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122F63"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Постанова Кабінету Міністрів України від 08.07.2009 № 694</w:t>
            </w:r>
            <w:bookmarkStart w:id="0" w:name="o3"/>
            <w:bookmarkEnd w:id="0"/>
            <w:r w:rsidR="00122F63"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Порядку відомчої реєстрації та зняття з обліку тракторів, самохідних шасі, самохідних сільськогосподарських, </w:t>
            </w:r>
            <w:proofErr w:type="spellStart"/>
            <w:r w:rsidR="00122F63"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дорожньо-будівельних</w:t>
            </w:r>
            <w:proofErr w:type="spellEnd"/>
            <w:r w:rsidR="00122F63"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меліоративних машин,</w:t>
            </w:r>
            <w:r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22F63"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сільськогосподарської техніки, інших механізмів»</w:t>
            </w:r>
            <w:r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039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Постанова Кабінету Міністрів України від 28.12.2011 № 1367 «</w:t>
            </w:r>
            <w:r w:rsidRPr="009039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Технічного регламенту затвердження типу сільськогосподарських та лісогосподарських тракторів, їх причепів і змінних причіпних машин, систем, складових частин та окремих технічних вузлів»</w:t>
            </w:r>
          </w:p>
          <w:p w:rsidR="00580584" w:rsidRPr="00903971" w:rsidRDefault="00580584" w:rsidP="00580584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3. Постанова Кабінету Міністрів України від 30.01.2013 № 62 «Про затвердження Технічного регламенту безпеки машин» </w:t>
            </w:r>
          </w:p>
        </w:tc>
      </w:tr>
      <w:tr w:rsidR="008974AC" w:rsidRPr="00903971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903971" w:rsidRDefault="008974A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903971" w:rsidRDefault="008974A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63" w:rsidRPr="00903971" w:rsidRDefault="00122F63" w:rsidP="00122F6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Наказ Міністерства аграрної політики та продовольства України від 22.11.2011 № 644 «Про затвердження порядку роботи, пов'язаної з реєстрацією та зняттям з обліку тракторів, самохідних шасі, самохідних сільськогосподарських, </w:t>
            </w:r>
            <w:proofErr w:type="spellStart"/>
            <w:r w:rsidRPr="0090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дорожньо-будівельних</w:t>
            </w:r>
            <w:proofErr w:type="spellEnd"/>
            <w:r w:rsidRPr="0090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меліоративних машин, сільськогосподарської техніки, інших механізмів»</w:t>
            </w:r>
            <w:bookmarkStart w:id="1" w:name="o4"/>
            <w:bookmarkEnd w:id="1"/>
            <w:r w:rsidRPr="0090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974AC" w:rsidRPr="00903971" w:rsidRDefault="00122F63" w:rsidP="00122F63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 Наказ Міністерства аграрної політики та продовольства України від 16.07.2009 № 504 «</w:t>
            </w:r>
            <w:r w:rsidRPr="00903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затвердження форм документів, які використовуються державними інспекціями сільського господарства в Автономній Республіці Крим, областях, містах Києві та Севастополі при здійсненні державного нагляду (контролю) в частині експлуатації та технічного стану машин».</w:t>
            </w:r>
          </w:p>
        </w:tc>
      </w:tr>
      <w:tr w:rsidR="00583B0C" w:rsidRPr="00903971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903971" w:rsidTr="008B4076">
        <w:trPr>
          <w:trHeight w:val="27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903971" w:rsidTr="008B4076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0584" w:rsidP="00D3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Набуття права власності на техніку чи її використання на законних підставах</w:t>
            </w:r>
          </w:p>
        </w:tc>
      </w:tr>
      <w:tr w:rsidR="004F23B7" w:rsidRPr="00903971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903971" w:rsidRDefault="004F23B7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903971" w:rsidRDefault="004F23B7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Для реєстрації машин: 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1. </w:t>
            </w:r>
            <w:r w:rsidRPr="00580584">
              <w:rPr>
                <w:lang w:val="uk-UA"/>
              </w:rPr>
              <w:t>Заява (в довільній формі)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2. </w:t>
            </w:r>
            <w:r w:rsidRPr="00580584">
              <w:rPr>
                <w:lang w:val="uk-UA"/>
              </w:rPr>
              <w:t>Документи, що підтверджують право власності або правомірність використання машини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3. </w:t>
            </w:r>
            <w:r w:rsidRPr="00580584">
              <w:rPr>
                <w:lang w:val="uk-UA"/>
              </w:rPr>
              <w:t>Документи, що підтверджують сплату передбачених законодавством податків, а також зборів за послуги, що н</w:t>
            </w:r>
            <w:r w:rsidRPr="00903971">
              <w:rPr>
                <w:lang w:val="uk-UA"/>
              </w:rPr>
              <w:t xml:space="preserve">адаються </w:t>
            </w:r>
            <w:proofErr w:type="spellStart"/>
            <w:r w:rsidRPr="00903971">
              <w:rPr>
                <w:lang w:val="uk-UA"/>
              </w:rPr>
              <w:t>терорганом</w:t>
            </w:r>
            <w:proofErr w:type="spellEnd"/>
            <w:r w:rsidRPr="00903971">
              <w:rPr>
                <w:lang w:val="uk-UA"/>
              </w:rPr>
              <w:t xml:space="preserve"> </w:t>
            </w:r>
            <w:proofErr w:type="spellStart"/>
            <w:r w:rsidRPr="00903971">
              <w:rPr>
                <w:lang w:val="uk-UA"/>
              </w:rPr>
              <w:t>Д</w:t>
            </w:r>
            <w:r w:rsidRPr="00580584">
              <w:rPr>
                <w:lang w:val="uk-UA"/>
              </w:rPr>
              <w:t>ержпродспоживслужби</w:t>
            </w:r>
            <w:proofErr w:type="spellEnd"/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4. </w:t>
            </w:r>
            <w:r w:rsidRPr="00580584">
              <w:rPr>
                <w:lang w:val="uk-UA"/>
              </w:rPr>
              <w:t>Копії паспорта та картки фізичної особи - платника податків про присвоєння ідентифікаційного номера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5. </w:t>
            </w:r>
            <w:r w:rsidRPr="00580584">
              <w:rPr>
                <w:lang w:val="uk-UA"/>
              </w:rPr>
              <w:t>Документ, що посвідчує особу представника власника та його повноваження (у разі потреби)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 6. </w:t>
            </w:r>
            <w:r w:rsidRPr="00580584">
              <w:rPr>
                <w:lang w:val="uk-UA"/>
              </w:rPr>
              <w:t xml:space="preserve">Свідоцтво про реєстрацію машини з відміткою про її зняття з обліку попереднім власником (якщо машина перебувала в експлуатації та була зареєстрована в територіальному органі </w:t>
            </w:r>
            <w:proofErr w:type="spellStart"/>
            <w:r w:rsidRPr="00580584">
              <w:rPr>
                <w:lang w:val="uk-UA"/>
              </w:rPr>
              <w:t>Держпродспоживслужби</w:t>
            </w:r>
            <w:proofErr w:type="spellEnd"/>
            <w:r w:rsidRPr="00580584">
              <w:rPr>
                <w:lang w:val="uk-UA"/>
              </w:rPr>
              <w:t xml:space="preserve"> чи іншому державному органі)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7. </w:t>
            </w:r>
            <w:r w:rsidRPr="00580584">
              <w:rPr>
                <w:lang w:val="uk-UA"/>
              </w:rPr>
              <w:t xml:space="preserve">Митна декларація на паперовому носії або її копія, засвідчена в установленому порядку, або електронна митна декларація, або уніфікована митна квитанція </w:t>
            </w:r>
            <w:proofErr w:type="spellStart"/>
            <w:r w:rsidRPr="00580584">
              <w:rPr>
                <w:lang w:val="uk-UA"/>
              </w:rPr>
              <w:t>МД</w:t>
            </w:r>
            <w:proofErr w:type="spellEnd"/>
            <w:r w:rsidRPr="00580584">
              <w:rPr>
                <w:lang w:val="uk-UA"/>
              </w:rPr>
              <w:t>-1 - для машин, що ввезені на митну територію України та реєструються вперше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8. </w:t>
            </w:r>
            <w:r w:rsidRPr="00580584">
              <w:rPr>
                <w:lang w:val="uk-UA"/>
              </w:rPr>
              <w:t>Акт про присвоєння ідентифікаційного номера (у разі реєстрації машини, якій ідентифікаційний номер присвоєно</w:t>
            </w:r>
            <w:r w:rsidRPr="00903971">
              <w:rPr>
                <w:lang w:val="uk-UA"/>
              </w:rPr>
              <w:t xml:space="preserve"> відповідно до пункту 14 Порядку, затвердженого Постановою КМУ № 694</w:t>
            </w:r>
            <w:r w:rsidRPr="00580584">
              <w:rPr>
                <w:lang w:val="uk-UA"/>
              </w:rPr>
              <w:t>)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9. </w:t>
            </w:r>
            <w:r w:rsidRPr="00580584">
              <w:rPr>
                <w:lang w:val="uk-UA"/>
              </w:rPr>
              <w:t>Висновок спеціаліста</w:t>
            </w:r>
            <w:r w:rsidRPr="00903971">
              <w:rPr>
                <w:lang w:val="uk-UA"/>
              </w:rPr>
              <w:t>;</w:t>
            </w:r>
          </w:p>
          <w:p w:rsidR="00580584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10. </w:t>
            </w:r>
            <w:r w:rsidRPr="00580584">
              <w:rPr>
                <w:lang w:val="uk-UA"/>
              </w:rPr>
              <w:t>Декларація про відповідність, оформлена виробником або його уповноваженим представником, - для машин, на які поширюється дія Технічного регламенту безпеки машин, затвердженого постановою Кабінету Міністрів України від 30 січня 2013 р. № 62 (для машин, що реєструються вперше)</w:t>
            </w:r>
            <w:r w:rsidRPr="00903971">
              <w:rPr>
                <w:lang w:val="uk-UA"/>
              </w:rPr>
              <w:t>;</w:t>
            </w:r>
          </w:p>
          <w:p w:rsidR="004F23B7" w:rsidRPr="00903971" w:rsidRDefault="00580584" w:rsidP="00580584">
            <w:pPr>
              <w:pStyle w:val="a6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11. </w:t>
            </w:r>
            <w:r w:rsidRPr="00580584">
              <w:rPr>
                <w:lang w:val="uk-UA"/>
              </w:rPr>
              <w:t>Сертифікат відповідності затверджено</w:t>
            </w:r>
            <w:r w:rsidRPr="00903971">
              <w:rPr>
                <w:lang w:val="uk-UA"/>
              </w:rPr>
              <w:t>го</w:t>
            </w:r>
            <w:r w:rsidRPr="00580584">
              <w:rPr>
                <w:lang w:val="uk-UA"/>
              </w:rPr>
              <w:t xml:space="preserve"> типу, оформлений виробником або його уповноваженим </w:t>
            </w:r>
            <w:r w:rsidRPr="00580584">
              <w:rPr>
                <w:lang w:val="uk-UA"/>
              </w:rPr>
              <w:lastRenderedPageBreak/>
              <w:t>представником на підставі сертифіката затвердження типу, - для машин, на які поширюється дія Технічного регламенту затвердження типу сільськогосподарських та лісогосподарських тракторів, їх причепів і змінних причіпних машин, систем, складових частин та окремих технічних вузлів, затвердженого постановою Кабінету Міністрів України від 28 грудня 2011 р. № 1367, або сертифікат затвердження типу, виданий на одиничні зразки машин органом з оцінки відповідності, призначеним в установленому порядку на провадження діяльності щодо затвердження типу (для машин, які реєструються вперше)</w:t>
            </w:r>
          </w:p>
        </w:tc>
      </w:tr>
      <w:tr w:rsidR="004F23B7" w:rsidRPr="00903971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903971" w:rsidRDefault="004F23B7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903971" w:rsidRDefault="004F23B7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903971" w:rsidRDefault="004F23B7" w:rsidP="004F2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суб'єктом звернення або його законним представником  </w:t>
            </w:r>
          </w:p>
        </w:tc>
      </w:tr>
      <w:tr w:rsidR="00583B0C" w:rsidRPr="00903971" w:rsidTr="008B4076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903971" w:rsidTr="008B4076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903971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90397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6" w:rsidRPr="00903971" w:rsidRDefault="00903971" w:rsidP="00903971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903971">
              <w:rPr>
                <w:shd w:val="clear" w:color="auto" w:fill="FFFFFF"/>
                <w:lang w:val="uk-UA"/>
              </w:rPr>
              <w:t>7</w:t>
            </w:r>
            <w:r w:rsidR="00ED05A5" w:rsidRPr="00903971">
              <w:rPr>
                <w:shd w:val="clear" w:color="auto" w:fill="FFFFFF"/>
                <w:lang w:val="uk-UA"/>
              </w:rPr>
              <w:t xml:space="preserve"> (</w:t>
            </w:r>
            <w:r w:rsidRPr="00903971">
              <w:rPr>
                <w:shd w:val="clear" w:color="auto" w:fill="FFFFFF"/>
                <w:lang w:val="uk-UA"/>
              </w:rPr>
              <w:t>сім</w:t>
            </w:r>
            <w:r w:rsidR="00ED05A5" w:rsidRPr="00903971">
              <w:rPr>
                <w:shd w:val="clear" w:color="auto" w:fill="FFFFFF"/>
                <w:lang w:val="uk-UA"/>
              </w:rPr>
              <w:t>) календарних днів з дня подання заяви</w:t>
            </w:r>
          </w:p>
        </w:tc>
      </w:tr>
      <w:tr w:rsidR="00ED05A5" w:rsidRPr="00903971" w:rsidTr="008B4076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903971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ED05A5" w:rsidRPr="00903971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1. Якщо машина: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не знята з обліку попереднім власником в територіальному органі </w:t>
            </w:r>
            <w:proofErr w:type="spellStart"/>
            <w:r w:rsidRPr="00903971">
              <w:rPr>
                <w:lang w:val="uk-UA"/>
              </w:rPr>
              <w:t>Держпродспоживслужби</w:t>
            </w:r>
            <w:proofErr w:type="spellEnd"/>
            <w:r w:rsidRPr="00903971">
              <w:rPr>
                <w:lang w:val="uk-UA"/>
              </w:rPr>
              <w:t xml:space="preserve"> чи іншому державному органі, за винятком випадків, передбачених законодавством;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не має ідентифікаційного номера.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2. У разі коли документи: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подано не в повному обсязі;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викладено іноземною мовою без додатка засвідченого в установленому порядку перекладу на державну мову;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копії не засвідчені в установленому порядку;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- документи оформлено з іншими порушеннями закону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у висновку спеціаліста зазначено, що на машині знищені або підроблені, або сфальсифіковані ідентифікаційні номери складових частин (вузлів і агрегатів); </w:t>
            </w:r>
          </w:p>
          <w:p w:rsidR="00903971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 xml:space="preserve">- машини ввезені на територію України без відповідного їх митного оформлення або із сфальсифікованими документами митного оформлення, про що зазначено у висновку спеціаліста. </w:t>
            </w:r>
          </w:p>
          <w:p w:rsidR="00ED05A5" w:rsidRPr="00903971" w:rsidRDefault="00903971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3. В інших випадках, передбачених законом.</w:t>
            </w:r>
          </w:p>
        </w:tc>
      </w:tr>
      <w:tr w:rsidR="00ED05A5" w:rsidRPr="00903971" w:rsidTr="008B4076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903971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71" w:rsidRPr="00903971" w:rsidRDefault="00903971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Свідоцтво про реєстрацію машини або талон тимчасового обліку машини;</w:t>
            </w:r>
          </w:p>
          <w:p w:rsidR="00903971" w:rsidRPr="00903971" w:rsidRDefault="00903971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Номерний знак;</w:t>
            </w:r>
          </w:p>
          <w:p w:rsidR="00ED05A5" w:rsidRPr="00903971" w:rsidRDefault="00903971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Відмова в реєстрації машини (або заява з внесеними вмотивованими підставами про відмову).</w:t>
            </w:r>
          </w:p>
        </w:tc>
      </w:tr>
      <w:tr w:rsidR="00ED05A5" w:rsidRPr="00903971" w:rsidTr="008B4076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903971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903971" w:rsidRDefault="00ED05A5" w:rsidP="00ED0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sz w:val="24"/>
                <w:szCs w:val="24"/>
                <w:lang w:val="uk-UA"/>
              </w:rPr>
              <w:t>Особисто суб’єктом звернення або його представником (законним представником)</w:t>
            </w:r>
          </w:p>
        </w:tc>
      </w:tr>
      <w:tr w:rsidR="00ED05A5" w:rsidRPr="00903971" w:rsidTr="008B4076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903971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903971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039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2E" w:rsidRDefault="00A6322E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>
              <w:rPr>
                <w:rStyle w:val="a7"/>
                <w:b w:val="0"/>
                <w:u w:val="single"/>
                <w:lang w:val="uk-UA"/>
              </w:rPr>
              <w:t xml:space="preserve">У період дії воєнного чи надзвичайного </w:t>
            </w:r>
            <w:r w:rsidRPr="00A6322E">
              <w:rPr>
                <w:rStyle w:val="a7"/>
                <w:b w:val="0"/>
                <w:lang w:val="uk-UA"/>
              </w:rPr>
              <w:t>стану</w:t>
            </w:r>
            <w:r>
              <w:rPr>
                <w:rStyle w:val="a7"/>
                <w:b w:val="0"/>
                <w:lang w:val="uk-UA"/>
              </w:rPr>
              <w:t xml:space="preserve"> </w:t>
            </w:r>
            <w:r w:rsidR="008B4076" w:rsidRPr="00A6322E">
              <w:rPr>
                <w:lang w:val="uk-UA"/>
              </w:rPr>
              <w:t>п</w:t>
            </w:r>
            <w:r w:rsidR="00903971" w:rsidRPr="00A6322E">
              <w:rPr>
                <w:lang w:val="uk-UA"/>
              </w:rPr>
              <w:t>роводиться</w:t>
            </w:r>
          </w:p>
          <w:p w:rsidR="00A6322E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тимчасова реєстрація машин.</w:t>
            </w:r>
          </w:p>
          <w:p w:rsidR="00A6322E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Для тимчасової реєстрації до заяви власника додаються:</w:t>
            </w:r>
          </w:p>
          <w:p w:rsidR="00903971" w:rsidRPr="00903971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- копія документа, що підтверджує право власності;</w:t>
            </w:r>
          </w:p>
          <w:p w:rsidR="00903971" w:rsidRPr="00903971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- документ, що посвідчує особу представника власника машини та його повноваження (у разі потреби);</w:t>
            </w:r>
          </w:p>
          <w:p w:rsidR="00A6322E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- копія документа, що посвідчує особу власника машини.</w:t>
            </w:r>
          </w:p>
          <w:p w:rsidR="003817A0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A6322E">
              <w:rPr>
                <w:rStyle w:val="a7"/>
                <w:b w:val="0"/>
                <w:u w:val="single"/>
                <w:lang w:val="uk-UA"/>
              </w:rPr>
              <w:lastRenderedPageBreak/>
              <w:t>У період дії воєнного чи надзвичайного стану</w:t>
            </w:r>
            <w:r w:rsidRPr="00903971">
              <w:rPr>
                <w:lang w:val="uk-UA"/>
              </w:rPr>
              <w:t xml:space="preserve"> реєстрація машин здійснюється державними інспекторами за місцем подання заяви власником машини (без урахування місцезнаходження юридичної особи або місця проживання (перебування) фізичної особи) </w:t>
            </w:r>
            <w:r w:rsidRPr="003817A0">
              <w:rPr>
                <w:u w:val="single"/>
                <w:lang w:val="uk-UA"/>
              </w:rPr>
              <w:t>протягом трьох робочих днів</w:t>
            </w:r>
            <w:r w:rsidRPr="00903971">
              <w:rPr>
                <w:lang w:val="uk-UA"/>
              </w:rPr>
              <w:t>. На машини, щодо яких було здійснено процедуру тимчасової реєстрації у період дії воєнного чи надзвичайного стану, видаються талони тимчасового обліку машини, що є дійсними в період дії воєнного чи надзвичайного стану та протягом шести місяців після його припинення або скасування, та закріплюються нові номерні знаки або номерні знаки, які були в користуванні та на даний час не закріплені за іншими машинами.</w:t>
            </w:r>
          </w:p>
          <w:p w:rsidR="003817A0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Протягом шести місяців із дня припинення або скасування дії воєнного чи надзвичайного стану особи, які експлуатують машини, що перебували на тимчасовій реєстрації в період дії воєнного чи надзвичайного стану, зобов’язані здійснити державну реєстрацію машин відп</w:t>
            </w:r>
            <w:r w:rsidR="003817A0">
              <w:rPr>
                <w:lang w:val="uk-UA"/>
              </w:rPr>
              <w:t>овідно до вимог законодавства.</w:t>
            </w:r>
            <w:r w:rsidRPr="00903971">
              <w:rPr>
                <w:lang w:val="uk-UA"/>
              </w:rPr>
              <w:t> </w:t>
            </w:r>
          </w:p>
          <w:p w:rsidR="00ED05A5" w:rsidRPr="00903971" w:rsidRDefault="00903971" w:rsidP="003817A0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903971">
              <w:rPr>
                <w:lang w:val="uk-UA"/>
              </w:rPr>
              <w:t>У разі встановлення факту обтяження такої машини чи подання документів, інформація в яких не відповідає відомостям відповідних державних реєстрів і баз даних під час державної реєстрації та/або машину не зареєстровано протягом шести місяців із дня припинення або скасування дії воєнного чи надзвичайного стану, така машина вважається незареєстрованою.</w:t>
            </w:r>
          </w:p>
        </w:tc>
      </w:tr>
    </w:tbl>
    <w:p w:rsidR="006A78A2" w:rsidRPr="00903971" w:rsidRDefault="003817A0">
      <w:pPr>
        <w:rPr>
          <w:lang w:val="uk-UA"/>
        </w:rPr>
      </w:pPr>
    </w:p>
    <w:p w:rsidR="00775296" w:rsidRPr="00903971" w:rsidRDefault="00775296">
      <w:pPr>
        <w:rPr>
          <w:lang w:val="uk-UA"/>
        </w:rPr>
      </w:pPr>
    </w:p>
    <w:p w:rsidR="00903971" w:rsidRPr="00903971" w:rsidRDefault="00903971">
      <w:pPr>
        <w:rPr>
          <w:lang w:val="uk-UA"/>
        </w:rPr>
      </w:pPr>
    </w:p>
    <w:sectPr w:rsidR="00903971" w:rsidRPr="00903971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51"/>
    <w:multiLevelType w:val="multilevel"/>
    <w:tmpl w:val="A0CAF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96ECD"/>
    <w:multiLevelType w:val="multilevel"/>
    <w:tmpl w:val="E424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77316"/>
    <w:rsid w:val="000A122B"/>
    <w:rsid w:val="000D2251"/>
    <w:rsid w:val="00122F63"/>
    <w:rsid w:val="00193DE9"/>
    <w:rsid w:val="001A1E35"/>
    <w:rsid w:val="001B2FC0"/>
    <w:rsid w:val="00231C09"/>
    <w:rsid w:val="00237E2E"/>
    <w:rsid w:val="0029621C"/>
    <w:rsid w:val="003078D7"/>
    <w:rsid w:val="00335478"/>
    <w:rsid w:val="003707A0"/>
    <w:rsid w:val="003817A0"/>
    <w:rsid w:val="003A20FE"/>
    <w:rsid w:val="00436E2F"/>
    <w:rsid w:val="00473922"/>
    <w:rsid w:val="004F02E3"/>
    <w:rsid w:val="004F23B7"/>
    <w:rsid w:val="00580584"/>
    <w:rsid w:val="00583B0C"/>
    <w:rsid w:val="005B62C7"/>
    <w:rsid w:val="00641ABE"/>
    <w:rsid w:val="00652516"/>
    <w:rsid w:val="006875AB"/>
    <w:rsid w:val="006C7443"/>
    <w:rsid w:val="006F0DFF"/>
    <w:rsid w:val="00775296"/>
    <w:rsid w:val="00782D04"/>
    <w:rsid w:val="00783D16"/>
    <w:rsid w:val="00821DA1"/>
    <w:rsid w:val="00837AED"/>
    <w:rsid w:val="00840E63"/>
    <w:rsid w:val="008527A4"/>
    <w:rsid w:val="00853032"/>
    <w:rsid w:val="008974AC"/>
    <w:rsid w:val="008B4076"/>
    <w:rsid w:val="008B78DF"/>
    <w:rsid w:val="00903971"/>
    <w:rsid w:val="0092538C"/>
    <w:rsid w:val="009677A6"/>
    <w:rsid w:val="00995518"/>
    <w:rsid w:val="009D3C7D"/>
    <w:rsid w:val="009E0CAB"/>
    <w:rsid w:val="00A26D47"/>
    <w:rsid w:val="00A565CF"/>
    <w:rsid w:val="00A6322E"/>
    <w:rsid w:val="00A8714C"/>
    <w:rsid w:val="00AB49F7"/>
    <w:rsid w:val="00B1280B"/>
    <w:rsid w:val="00B72A01"/>
    <w:rsid w:val="00BD7DAA"/>
    <w:rsid w:val="00BF27C8"/>
    <w:rsid w:val="00CE6467"/>
    <w:rsid w:val="00CF2F03"/>
    <w:rsid w:val="00D120B9"/>
    <w:rsid w:val="00D37EBD"/>
    <w:rsid w:val="00D41830"/>
    <w:rsid w:val="00DA3F1D"/>
    <w:rsid w:val="00DB44F8"/>
    <w:rsid w:val="00E1027E"/>
    <w:rsid w:val="00E279CC"/>
    <w:rsid w:val="00E32FFF"/>
    <w:rsid w:val="00E41E00"/>
    <w:rsid w:val="00E920BE"/>
    <w:rsid w:val="00ED05A5"/>
    <w:rsid w:val="00F02037"/>
    <w:rsid w:val="00F25160"/>
    <w:rsid w:val="00FC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0F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character" w:customStyle="1" w:styleId="21">
    <w:name w:val="Основной текст (2)"/>
    <w:basedOn w:val="a0"/>
    <w:rsid w:val="00897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rsid w:val="003A20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F2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3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7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7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7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0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3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6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89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5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-bilgorod.org.ua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2022-08-31T07:44:00Z</dcterms:created>
  <dcterms:modified xsi:type="dcterms:W3CDTF">2022-09-23T06:42:00Z</dcterms:modified>
</cp:coreProperties>
</file>