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95" w:rsidRPr="00BF66C8" w:rsidRDefault="00DE4B95" w:rsidP="008736A7">
      <w:pPr>
        <w:spacing w:after="0" w:line="240" w:lineRule="auto"/>
        <w:jc w:val="center"/>
        <w:rPr>
          <w:rStyle w:val="FontStyle23"/>
          <w:noProof/>
          <w:color w:val="auto"/>
          <w:sz w:val="28"/>
          <w:szCs w:val="28"/>
          <w:lang w:val="uk-UA" w:eastAsia="uk-UA"/>
        </w:rPr>
      </w:pPr>
      <w:r w:rsidRPr="00BF66C8">
        <w:rPr>
          <w:rStyle w:val="FontStyle23"/>
          <w:noProof/>
          <w:color w:val="auto"/>
          <w:sz w:val="28"/>
          <w:szCs w:val="28"/>
          <w:lang w:val="uk-UA" w:eastAsia="uk-UA"/>
        </w:rPr>
        <w:t>ІНФОРМАЦІЙНА КАРТКА АДМІНІСТАТИВНОЇ ПОСЛУГИ</w:t>
      </w:r>
    </w:p>
    <w:p w:rsidR="008736A7" w:rsidRPr="00BF66C8" w:rsidRDefault="008736A7" w:rsidP="008736A7">
      <w:pPr>
        <w:spacing w:after="0" w:line="240" w:lineRule="auto"/>
        <w:jc w:val="center"/>
        <w:rPr>
          <w:rStyle w:val="FontStyle23"/>
          <w:noProof/>
          <w:color w:val="auto"/>
          <w:sz w:val="28"/>
          <w:szCs w:val="28"/>
          <w:lang w:val="uk-UA" w:eastAsia="uk-UA"/>
        </w:rPr>
      </w:pPr>
      <w:r w:rsidRPr="00BF66C8">
        <w:rPr>
          <w:rStyle w:val="FontStyle23"/>
          <w:noProof/>
          <w:color w:val="auto"/>
          <w:sz w:val="28"/>
          <w:szCs w:val="28"/>
          <w:lang w:val="uk-UA" w:eastAsia="uk-UA"/>
        </w:rPr>
        <w:t>24-338</w:t>
      </w:r>
    </w:p>
    <w:p w:rsidR="008736A7" w:rsidRPr="00BF66C8" w:rsidRDefault="008736A7" w:rsidP="008736A7">
      <w:pPr>
        <w:spacing w:after="0" w:line="240" w:lineRule="auto"/>
        <w:jc w:val="center"/>
        <w:rPr>
          <w:rStyle w:val="FontStyle23"/>
          <w:b/>
          <w:noProof/>
          <w:color w:val="auto"/>
          <w:sz w:val="16"/>
          <w:szCs w:val="16"/>
          <w:lang w:val="uk-UA" w:eastAsia="uk-UA"/>
        </w:rPr>
      </w:pPr>
    </w:p>
    <w:tbl>
      <w:tblPr>
        <w:tblW w:w="0" w:type="auto"/>
        <w:jc w:val="center"/>
        <w:tblLook w:val="00A0"/>
      </w:tblPr>
      <w:tblGrid>
        <w:gridCol w:w="535"/>
        <w:gridCol w:w="3894"/>
        <w:gridCol w:w="5842"/>
      </w:tblGrid>
      <w:tr w:rsidR="00DE4B95" w:rsidRPr="00137002" w:rsidTr="00360016">
        <w:trPr>
          <w:jc w:val="center"/>
        </w:trPr>
        <w:tc>
          <w:tcPr>
            <w:tcW w:w="10271" w:type="dxa"/>
            <w:gridSpan w:val="3"/>
          </w:tcPr>
          <w:p w:rsidR="00DE4B95" w:rsidRPr="00BF66C8" w:rsidRDefault="00DE4B95" w:rsidP="00DE4B9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BF66C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Видача висновку державної санітарно-епідеміологічної експертизи </w:t>
            </w:r>
          </w:p>
          <w:p w:rsidR="00DE4B95" w:rsidRPr="00BF66C8" w:rsidRDefault="00DE4B95" w:rsidP="00DE4B9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BF66C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щодо продукції, напівфабрикатів, речовин, матеріалів </w:t>
            </w:r>
          </w:p>
          <w:p w:rsidR="00DE4B95" w:rsidRPr="00BF66C8" w:rsidRDefault="00DE4B95" w:rsidP="00DE4B9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BF66C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та небезпечних факторів, використання, передача або збут яких </w:t>
            </w:r>
          </w:p>
          <w:p w:rsidR="00DE4B95" w:rsidRPr="00137002" w:rsidRDefault="00DE4B95" w:rsidP="00DE4B9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</w:pPr>
            <w:r w:rsidRPr="00BF66C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може завдати шкоди здоров’ю людей</w:t>
            </w:r>
          </w:p>
          <w:p w:rsidR="00DE4B95" w:rsidRPr="00BF66C8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u w:val="single"/>
                <w:lang w:val="uk-UA"/>
              </w:rPr>
            </w:pPr>
          </w:p>
          <w:p w:rsidR="00DE4B95" w:rsidRPr="00BF66C8" w:rsidRDefault="000F7693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BF66C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Ідентифікатор на Гіді з державних послуг </w:t>
            </w:r>
            <w:r w:rsidR="00DE4B95" w:rsidRPr="00BF66C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00206</w:t>
            </w:r>
          </w:p>
          <w:p w:rsidR="00DE4B95" w:rsidRPr="00BF66C8" w:rsidRDefault="00DE4B95" w:rsidP="003600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</w:pPr>
            <w:r w:rsidRPr="00137002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137002"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DE4B95" w:rsidRPr="00137002" w:rsidTr="00360016">
        <w:trPr>
          <w:trHeight w:val="315"/>
          <w:jc w:val="center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5" w:rsidRPr="00137002" w:rsidRDefault="00DE4B95" w:rsidP="00360016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E4B95" w:rsidRPr="00137002" w:rsidTr="00360016">
        <w:trPr>
          <w:trHeight w:val="1134"/>
          <w:jc w:val="center"/>
        </w:trPr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DE4B95" w:rsidRPr="00137002" w:rsidTr="00360016">
        <w:trPr>
          <w:trHeight w:val="72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DE4B95" w:rsidRPr="00137002" w:rsidTr="00360016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DE4B95" w:rsidRPr="00137002" w:rsidRDefault="00DE4B95" w:rsidP="00360016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DE4B95" w:rsidRPr="00137002" w:rsidTr="00360016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71" w:rsidRPr="00A10771" w:rsidRDefault="00A10771" w:rsidP="00A10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A10771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A10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5" w:history="1">
              <w:r w:rsidRPr="00A10771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A10771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A10771" w:rsidRPr="00A10771" w:rsidRDefault="00A10771" w:rsidP="00A10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0771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A10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 cnap_b_d@ukr.net</w:t>
            </w:r>
          </w:p>
          <w:p w:rsidR="00DE4B95" w:rsidRPr="00A10771" w:rsidRDefault="00A10771" w:rsidP="00A10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A10771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A10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Pr="00A107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A10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4B95" w:rsidRPr="00137002" w:rsidTr="00360016">
        <w:trPr>
          <w:trHeight w:val="333"/>
          <w:jc w:val="center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DE4B95" w:rsidRPr="00137002" w:rsidTr="00360016">
        <w:trPr>
          <w:trHeight w:val="28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Pr="001370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забезпечення санітарного та епідемічного благополуччя населення</w:t>
            </w: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 від 24.02.1994 № 4004-XIІ;</w:t>
            </w:r>
          </w:p>
          <w:p w:rsidR="006F38D5" w:rsidRPr="00137002" w:rsidRDefault="00DE4B95" w:rsidP="006F38D5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 Закон України «Про перелік документів дозвільного характеру у сфері господарської діяльності» від 19.05.2011 № 3392-VI;</w:t>
            </w:r>
          </w:p>
          <w:p w:rsidR="006F38D5" w:rsidRPr="00137002" w:rsidRDefault="006F38D5" w:rsidP="006F38D5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3. 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Закон України «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Про державну систему </w:t>
            </w:r>
            <w:proofErr w:type="spellStart"/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біобезпеки</w:t>
            </w:r>
            <w:proofErr w:type="spellEnd"/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при створенні, випробуванні, транспортуванні та використанні генетично модифікованих організмів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 від 31.05.2007 № 1103-V</w:t>
            </w:r>
          </w:p>
          <w:p w:rsidR="00DE4B95" w:rsidRPr="00137002" w:rsidRDefault="006F38D5" w:rsidP="00360016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  <w:r w:rsidR="00DE4B95"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Закон України « Про дозвільну систему у сфері господарської діяльності»; від 06.09.2005 № 2806-VI;</w:t>
            </w:r>
          </w:p>
          <w:p w:rsidR="00DE4B95" w:rsidRPr="00137002" w:rsidRDefault="006F38D5" w:rsidP="00360016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  <w:r w:rsidR="00DE4B95"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Закон України «Про адміністративні послуги» від 06.09.2012 № 5203-VI</w:t>
            </w:r>
          </w:p>
        </w:tc>
      </w:tr>
      <w:tr w:rsidR="00DE4B95" w:rsidRPr="00BF66C8" w:rsidTr="00360016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D5" w:rsidRPr="00137002" w:rsidRDefault="00DE4B95" w:rsidP="006F38D5">
            <w:pPr>
              <w:spacing w:after="0" w:line="240" w:lineRule="auto"/>
              <w:ind w:firstLine="17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Постанова Кабінету Міністрів України від 16.12.2015 № 1092 «Про утворення територіальних органів Державної служби з питань безпечності харчових продуктів та захисту споживачів»</w:t>
            </w:r>
          </w:p>
        </w:tc>
      </w:tr>
      <w:tr w:rsidR="00DE4B95" w:rsidRPr="00137002" w:rsidTr="00360016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6F38D5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Наказ Міністерства охорони здоров’я України від 09.10.2000 № 247 «</w:t>
            </w:r>
            <w:r w:rsidRPr="001370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 затвердження Тимчасового </w:t>
            </w:r>
            <w:r w:rsidRPr="001370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порядку проведення державної санітарно-гігієнічної експертизи</w:t>
            </w: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</w:t>
            </w:r>
          </w:p>
        </w:tc>
      </w:tr>
      <w:tr w:rsidR="00DE4B95" w:rsidRPr="00137002" w:rsidTr="00360016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DE4B95" w:rsidRPr="00137002" w:rsidTr="00360016">
        <w:trPr>
          <w:trHeight w:val="273"/>
          <w:jc w:val="center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DE4B95" w:rsidRPr="00BF66C8" w:rsidTr="00360016">
        <w:trPr>
          <w:trHeight w:val="2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Виконання вимог законодавства України у сфері отримання висновку щодо ввезення, реалізації та використання сировини, продукції (вироби, обладнання, технологічні лінії тощо) іноземного виробництва за умови відсутності даних щодо їх безпечності для здоров’я населення</w:t>
            </w:r>
          </w:p>
        </w:tc>
      </w:tr>
      <w:tr w:rsidR="00DE4B95" w:rsidRPr="00BF66C8" w:rsidTr="00360016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1. Заява 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Специфікація (довідка про повний склад об’єкта експертизи та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показники його ідентифікації)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3.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 власника, що декларує відповідність об’єкта експертизи визначеним в Україні вимогам щодо їх якості та безпеки для здоров’я людини (документ, що підтверджує якість продукції, що містить дані про показники безпечності, склад, характеристику, терміни прид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атності, умови зберігання тощо)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4.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Дані щодо реєстрації об’єкта експертизи в країні-виробника (для зарубіжної продукції) та перелік країн, де за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реєстрований об’єкт експертизи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5.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Рекомендації із застосування та інструкція для споживача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6.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Етикетка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7.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Документи з країни-постачальника (виробника), що засвідчують б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езпечність об’єкта експертизи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8.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Лист від виробника (власника) про надання зразків або акт відбору зразків для проведення досліджень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9. Зразки об’єкта експертизи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10.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Нормативний документ та технічна документація, у відповідності до яких виготовлений об’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єкт експертизи (за наявності)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11.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Акт про обстеження підприємства-виробника продукції (за наявності);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12.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исновки галузевих експертиз або фахівців та інші матеріали, що характеризують її виробництво за по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казниками якості і безпечності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13.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Ветеринарний дозвіл для продукції тваринного походження та карантинний дозвіл для продукції рослинного походження, якщо їх наявність регламентована чи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нним в Україні законодавством 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14.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Протоколи досліджень об’єкта експертизи за показниками якості та безпеки – якщо дослідження проводились раніше, в іншій лабораторії (установі), у тому числі – і за кордоном (за наявност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і)</w:t>
            </w:r>
          </w:p>
          <w:p w:rsidR="006F38D5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15.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Токсикологічне досьє (для основних діючих речовин, а також для спеціальних інгредієнтів) за розділами: гостра токсичність, </w:t>
            </w:r>
            <w:proofErr w:type="spellStart"/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підгостра</w:t>
            </w:r>
            <w:proofErr w:type="spellEnd"/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токсичність, хронічна токсичність, алергенна, </w:t>
            </w:r>
            <w:proofErr w:type="spellStart"/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сенсибілізативна</w:t>
            </w:r>
            <w:proofErr w:type="spellEnd"/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імунотоксична</w:t>
            </w:r>
            <w:proofErr w:type="spellEnd"/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тератогенна</w:t>
            </w:r>
            <w:proofErr w:type="spellEnd"/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ембріотоксична</w:t>
            </w:r>
            <w:proofErr w:type="spellEnd"/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канцерогенна, мутагенна дія тощо з посиланням на виконавця досліджень (у випадках, передба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чених законодавством України)</w:t>
            </w:r>
          </w:p>
          <w:p w:rsidR="00137002" w:rsidRPr="00137002" w:rsidRDefault="006F38D5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16.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Результати клінічних, натурних випробувань, епідеміологічних, популяційних досліджень тощо або науково обґрунтовані докази їх недоцільності (у випадках, передба</w:t>
            </w:r>
            <w:r w:rsidR="00137002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чених законодавством України)</w:t>
            </w:r>
          </w:p>
          <w:p w:rsidR="00137002" w:rsidRPr="00137002" w:rsidRDefault="00137002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17.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Методи контролю небезпечних ф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акторів в об’єктах експертизи</w:t>
            </w:r>
          </w:p>
          <w:p w:rsidR="00DE4B95" w:rsidRPr="00137002" w:rsidRDefault="00137002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18.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Контрольні зразки та документи (для проведення державної санітарно-епідеміологічної експертизи генетично модифікованих організмів джерел харчових продуктів, а також харчових продуктів, косметичних засобів, які містять такі організми або отримані з їх використанням)</w:t>
            </w:r>
          </w:p>
        </w:tc>
      </w:tr>
      <w:tr w:rsidR="00DE4B95" w:rsidRPr="00137002" w:rsidTr="00360016">
        <w:trPr>
          <w:trHeight w:val="27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137002">
              <w:rPr>
                <w:shd w:val="clear" w:color="auto" w:fill="FFFFFF"/>
              </w:rPr>
              <w:t>Суб’єкт звернення подає заяву та документи:</w:t>
            </w:r>
          </w:p>
          <w:p w:rsidR="00DE4B95" w:rsidRPr="00137002" w:rsidRDefault="00DE4B95" w:rsidP="00360016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137002">
              <w:rPr>
                <w:shd w:val="clear" w:color="auto" w:fill="FFFFFF"/>
              </w:rPr>
              <w:t xml:space="preserve">- особисто (при наявності документа, що посвідчує особу); </w:t>
            </w:r>
          </w:p>
          <w:p w:rsidR="00DE4B95" w:rsidRPr="00137002" w:rsidRDefault="00DE4B95" w:rsidP="00360016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137002">
              <w:rPr>
                <w:shd w:val="clear" w:color="auto" w:fill="FFFFFF"/>
              </w:rPr>
              <w:t xml:space="preserve">- через уповноважену ним особу (для уповноваженої особи додатково – довіреність); </w:t>
            </w:r>
          </w:p>
          <w:p w:rsidR="00DE4B95" w:rsidRPr="00137002" w:rsidRDefault="00DE4B95" w:rsidP="00360016">
            <w:pPr>
              <w:pStyle w:val="2"/>
              <w:spacing w:after="0" w:line="240" w:lineRule="auto"/>
              <w:ind w:firstLine="170"/>
            </w:pPr>
            <w:r w:rsidRPr="00137002">
              <w:rPr>
                <w:shd w:val="clear" w:color="auto" w:fill="FFFFFF"/>
              </w:rPr>
              <w:t>- надсилає поштою або у випадках, передбачених чинним законодавством.</w:t>
            </w:r>
          </w:p>
        </w:tc>
      </w:tr>
      <w:tr w:rsidR="00DE4B95" w:rsidRPr="00137002" w:rsidTr="00360016">
        <w:trPr>
          <w:trHeight w:val="60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Адміністративна послуга надається безоплатно</w:t>
            </w:r>
          </w:p>
        </w:tc>
      </w:tr>
      <w:tr w:rsidR="00DE4B95" w:rsidRPr="00137002" w:rsidTr="00360016">
        <w:trPr>
          <w:trHeight w:val="4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137002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137002">
            <w:pPr>
              <w:pStyle w:val="Style13"/>
              <w:rPr>
                <w:rStyle w:val="FontStyle23"/>
                <w:noProof/>
                <w:color w:val="auto"/>
                <w:sz w:val="24"/>
                <w:szCs w:val="24"/>
                <w:lang w:val="uk-UA"/>
              </w:rPr>
            </w:pPr>
            <w:r w:rsidRPr="00137002">
              <w:rPr>
                <w:shd w:val="clear" w:color="auto" w:fill="FFFFFF"/>
                <w:lang w:val="uk-UA"/>
              </w:rPr>
              <w:t>Термін виконання державної санітарно-епідеміологічної експертизи становить 30 (тридцять) д</w:t>
            </w:r>
            <w:r w:rsidR="00137002" w:rsidRPr="00137002">
              <w:rPr>
                <w:shd w:val="clear" w:color="auto" w:fill="FFFFFF"/>
                <w:lang w:val="uk-UA"/>
              </w:rPr>
              <w:t>нів</w:t>
            </w:r>
            <w:r w:rsidRPr="00137002">
              <w:rPr>
                <w:shd w:val="clear" w:color="auto" w:fill="FFFFFF"/>
                <w:lang w:val="uk-UA"/>
              </w:rPr>
              <w:t xml:space="preserve"> з дати надходження документів до виконавців експертизи.</w:t>
            </w:r>
          </w:p>
        </w:tc>
      </w:tr>
      <w:tr w:rsidR="00DE4B95" w:rsidRPr="00BF66C8" w:rsidTr="00360016">
        <w:trPr>
          <w:trHeight w:val="5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137002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02" w:rsidRPr="00137002" w:rsidRDefault="00137002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Підставами для відмови є:</w:t>
            </w:r>
          </w:p>
          <w:p w:rsidR="00137002" w:rsidRPr="00137002" w:rsidRDefault="00137002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Виявлення в документах, поданих суб’єктом господарювання або фізичною о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собою, недостовірних відомостей</w:t>
            </w:r>
          </w:p>
          <w:p w:rsidR="00137002" w:rsidRPr="00137002" w:rsidRDefault="00137002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Подання суб’єктом господарювання або фізичною особою неповного пакета документів, необхідних для одержання документа дозвільного характеру, згідно із в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становленим вичерпним переліком</w:t>
            </w:r>
          </w:p>
          <w:p w:rsidR="00137002" w:rsidRPr="00137002" w:rsidRDefault="00137002" w:rsidP="00137002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3.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Негативний висновок за результатами проведених експертиз та обстежень або інших наукових і технічних оцінок, необхідних для видачі д</w:t>
            </w: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окумента дозвільного характеру</w:t>
            </w:r>
          </w:p>
          <w:p w:rsidR="00DE4B95" w:rsidRPr="00137002" w:rsidRDefault="00137002" w:rsidP="00137002">
            <w:pPr>
              <w:spacing w:after="0" w:line="240" w:lineRule="auto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4. </w:t>
            </w:r>
            <w:r w:rsidR="00DE4B95" w:rsidRPr="001370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Встановлення невідповідності здобувача ліцензії ліцензійним умовам</w:t>
            </w:r>
          </w:p>
        </w:tc>
      </w:tr>
      <w:tr w:rsidR="00DE4B95" w:rsidRPr="00BF66C8" w:rsidTr="00360016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137002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5" w:rsidRPr="00137002" w:rsidRDefault="00DE4B95" w:rsidP="0013700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висновку державної санітарно-</w:t>
            </w:r>
            <w:r w:rsidR="00137002" w:rsidRPr="001370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1370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підеміологічної експертизи</w:t>
            </w:r>
            <w:r w:rsidR="00137002" w:rsidRPr="0013700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137002"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щодо продукції, напівфабрикатів, речовин, матеріалів та небезпечних факторів, використання, передача або збут яких може завдати шкоди здоров’ю людей</w:t>
            </w:r>
          </w:p>
        </w:tc>
      </w:tr>
      <w:tr w:rsidR="00DE4B95" w:rsidRPr="00137002" w:rsidTr="00360016">
        <w:trPr>
          <w:trHeight w:val="39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137002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700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5" w:rsidRPr="00137002" w:rsidRDefault="00DE4B95" w:rsidP="00360016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137002">
              <w:rPr>
                <w:noProof/>
                <w:lang w:val="uk-UA"/>
              </w:rPr>
              <w:t xml:space="preserve">Особисто </w:t>
            </w:r>
            <w:r w:rsidRPr="00137002">
              <w:rPr>
                <w:rFonts w:eastAsia="Times New Roman"/>
                <w:noProof/>
                <w:lang w:val="uk-UA"/>
              </w:rPr>
              <w:t>суб’єктом господарювання або уповноваженої ним особи при пред’явленні документа, що засвідчує його особу</w:t>
            </w:r>
          </w:p>
        </w:tc>
      </w:tr>
    </w:tbl>
    <w:p w:rsidR="00DE4B95" w:rsidRPr="00137002" w:rsidRDefault="00DE4B95" w:rsidP="00DE4B95">
      <w:pPr>
        <w:rPr>
          <w:rFonts w:ascii="Times New Roman" w:hAnsi="Times New Roman"/>
          <w:noProof/>
          <w:sz w:val="24"/>
          <w:szCs w:val="24"/>
          <w:lang w:val="uk-UA"/>
        </w:rPr>
      </w:pPr>
    </w:p>
    <w:p w:rsidR="00516F24" w:rsidRPr="00137002" w:rsidRDefault="00516F24">
      <w:pPr>
        <w:rPr>
          <w:lang w:val="uk-UA"/>
        </w:rPr>
      </w:pPr>
    </w:p>
    <w:sectPr w:rsidR="00516F24" w:rsidRPr="00137002" w:rsidSect="003308E1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0C1"/>
    <w:rsid w:val="00040FF1"/>
    <w:rsid w:val="000F7693"/>
    <w:rsid w:val="001220C1"/>
    <w:rsid w:val="00137002"/>
    <w:rsid w:val="003308E1"/>
    <w:rsid w:val="00470471"/>
    <w:rsid w:val="00516F24"/>
    <w:rsid w:val="00536CD1"/>
    <w:rsid w:val="006F38D5"/>
    <w:rsid w:val="00756860"/>
    <w:rsid w:val="008736A7"/>
    <w:rsid w:val="00A10771"/>
    <w:rsid w:val="00B921A5"/>
    <w:rsid w:val="00BA4356"/>
    <w:rsid w:val="00BF66C8"/>
    <w:rsid w:val="00C50F18"/>
    <w:rsid w:val="00DE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5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DE4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E4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E4B9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DE4B9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DE4B9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rsid w:val="00DE4B95"/>
    <w:rPr>
      <w:color w:val="0000FF"/>
      <w:u w:val="single"/>
    </w:rPr>
  </w:style>
  <w:style w:type="paragraph" w:styleId="a4">
    <w:name w:val="No Spacing"/>
    <w:uiPriority w:val="1"/>
    <w:qFormat/>
    <w:rsid w:val="00DE4B9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2">
    <w:name w:val="Body Text 2"/>
    <w:basedOn w:val="a"/>
    <w:link w:val="20"/>
    <w:uiPriority w:val="99"/>
    <w:rsid w:val="00DE4B95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DE4B95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DE4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6F3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lgorod-d.cnapua.gov.ua/" TargetMode="External"/><Relationship Id="rId5" Type="http://schemas.openxmlformats.org/officeDocument/2006/relationships/hyperlink" Target="tel:0800200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A55FE-D565-4A63-9383-29B9024D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2022-09-05T18:04:00Z</dcterms:created>
  <dcterms:modified xsi:type="dcterms:W3CDTF">2023-02-20T14:12:00Z</dcterms:modified>
</cp:coreProperties>
</file>