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709"/>
        <w:gridCol w:w="5954"/>
      </w:tblGrid>
      <w:tr w:rsidR="001B36C8" w:rsidRPr="001A7441" w14:paraId="52E93694" w14:textId="77777777" w:rsidTr="00FC3E14">
        <w:trPr>
          <w:trHeight w:val="343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8F5D92B" w14:textId="77777777" w:rsidR="001B36C8" w:rsidRPr="001A7441" w:rsidRDefault="00794D4D" w:rsidP="001B36C8">
            <w:pPr>
              <w:jc w:val="center"/>
              <w:rPr>
                <w:b/>
                <w:bCs/>
                <w:color w:val="808080"/>
                <w:sz w:val="28"/>
                <w:lang w:val="uk-UA"/>
              </w:rPr>
            </w:pPr>
            <w:r w:rsidRPr="001A7441">
              <w:rPr>
                <w:b/>
                <w:bCs/>
                <w:noProof/>
                <w:color w:val="808080"/>
                <w:sz w:val="28"/>
                <w:lang w:val="en-US" w:eastAsia="en-US"/>
              </w:rPr>
              <w:drawing>
                <wp:inline distT="0" distB="0" distL="0" distR="0" wp14:anchorId="00205A4A" wp14:editId="743474F0">
                  <wp:extent cx="1870075" cy="22517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225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 w14:paraId="1729EA1B" w14:textId="77777777" w:rsidR="00C04FE3" w:rsidRDefault="001B36C8" w:rsidP="001B36C8">
            <w:pPr>
              <w:jc w:val="center"/>
              <w:rPr>
                <w:b/>
                <w:bCs/>
                <w:lang w:val="uk-UA"/>
              </w:rPr>
            </w:pPr>
            <w:r w:rsidRPr="0050759D">
              <w:rPr>
                <w:b/>
                <w:bCs/>
                <w:lang w:val="uk-UA"/>
              </w:rPr>
              <w:t xml:space="preserve">ІНФОРМАЦІЙНА КАРТКА </w:t>
            </w:r>
          </w:p>
          <w:p w14:paraId="6A9925C7" w14:textId="2758DD2E" w:rsidR="00900F3A" w:rsidRPr="0050759D" w:rsidRDefault="001B36C8" w:rsidP="001B36C8">
            <w:pPr>
              <w:jc w:val="center"/>
              <w:rPr>
                <w:b/>
                <w:bCs/>
                <w:lang w:val="uk-UA"/>
              </w:rPr>
            </w:pPr>
            <w:r w:rsidRPr="0050759D">
              <w:rPr>
                <w:b/>
                <w:bCs/>
                <w:lang w:val="uk-UA"/>
              </w:rPr>
              <w:t>АДМІНІСТРАТИВНОЇ ПОСЛУГИ</w:t>
            </w:r>
            <w:r w:rsidR="00BD0324">
              <w:rPr>
                <w:b/>
                <w:bCs/>
                <w:lang w:val="uk-UA"/>
              </w:rPr>
              <w:t xml:space="preserve"> 09-58</w:t>
            </w:r>
          </w:p>
          <w:p w14:paraId="104B375C" w14:textId="77777777" w:rsidR="0050759D" w:rsidRPr="0050759D" w:rsidRDefault="0050759D" w:rsidP="001B36C8">
            <w:pPr>
              <w:jc w:val="center"/>
              <w:rPr>
                <w:b/>
                <w:bCs/>
                <w:lang w:val="uk-UA"/>
              </w:rPr>
            </w:pPr>
          </w:p>
          <w:p w14:paraId="309785C3" w14:textId="77777777" w:rsidR="001B36C8" w:rsidRPr="00092148" w:rsidRDefault="00BD0324" w:rsidP="001B36C8">
            <w:pPr>
              <w:jc w:val="center"/>
              <w:rPr>
                <w:b/>
                <w:bCs/>
              </w:rPr>
            </w:pPr>
            <w:r w:rsidRPr="00092148">
              <w:rPr>
                <w:b/>
                <w:bCs/>
              </w:rPr>
              <w:t>02109</w:t>
            </w:r>
          </w:p>
          <w:p w14:paraId="3FF34C4D" w14:textId="77777777" w:rsidR="00BD0324" w:rsidRPr="00BD0324" w:rsidRDefault="00BD0324" w:rsidP="00BD0324">
            <w:pPr>
              <w:jc w:val="center"/>
              <w:rPr>
                <w:b/>
                <w:lang w:val="uk-UA"/>
              </w:rPr>
            </w:pPr>
            <w:r w:rsidRPr="00BD0324">
              <w:rPr>
                <w:b/>
                <w:lang w:val="uk-UA"/>
              </w:rPr>
              <w:t>Включення об’єкта оренди до</w:t>
            </w:r>
          </w:p>
          <w:p w14:paraId="73C3043B" w14:textId="77777777" w:rsidR="00122AE4" w:rsidRPr="00BD0324" w:rsidRDefault="00BD0324" w:rsidP="00BD0324">
            <w:pPr>
              <w:jc w:val="center"/>
              <w:rPr>
                <w:lang w:val="uk-UA"/>
              </w:rPr>
            </w:pPr>
            <w:r w:rsidRPr="00BD0324">
              <w:rPr>
                <w:b/>
                <w:lang w:val="uk-UA"/>
              </w:rPr>
              <w:t>Переліку другого типу</w:t>
            </w:r>
          </w:p>
          <w:p w14:paraId="07365ED0" w14:textId="77777777" w:rsidR="0050759D" w:rsidRPr="0050759D" w:rsidRDefault="0050759D" w:rsidP="00092148">
            <w:pPr>
              <w:rPr>
                <w:b/>
                <w:u w:val="single"/>
                <w:lang w:val="uk-UA"/>
              </w:rPr>
            </w:pPr>
          </w:p>
          <w:p w14:paraId="4BE0167F" w14:textId="77777777" w:rsidR="00A160DA" w:rsidRPr="0050759D" w:rsidRDefault="00A160DA" w:rsidP="007B357F">
            <w:pPr>
              <w:jc w:val="center"/>
              <w:rPr>
                <w:b/>
                <w:u w:val="single"/>
                <w:lang w:val="uk-UA"/>
              </w:rPr>
            </w:pPr>
            <w:r w:rsidRPr="0050759D">
              <w:rPr>
                <w:b/>
                <w:u w:val="single"/>
                <w:lang w:val="uk-UA"/>
              </w:rPr>
              <w:t>У</w:t>
            </w:r>
            <w:r w:rsidR="007B357F" w:rsidRPr="0050759D">
              <w:rPr>
                <w:b/>
                <w:u w:val="single"/>
                <w:lang w:val="uk-UA"/>
              </w:rPr>
              <w:t>правління комунальної власност</w:t>
            </w:r>
            <w:r w:rsidRPr="0050759D">
              <w:rPr>
                <w:b/>
                <w:u w:val="single"/>
                <w:lang w:val="uk-UA"/>
              </w:rPr>
              <w:t>і</w:t>
            </w:r>
          </w:p>
          <w:p w14:paraId="6ECBE42B" w14:textId="77777777" w:rsidR="00723F8C" w:rsidRPr="0050759D" w:rsidRDefault="00A160DA" w:rsidP="007B357F">
            <w:pPr>
              <w:jc w:val="center"/>
              <w:rPr>
                <w:b/>
                <w:u w:val="single"/>
                <w:lang w:val="uk-UA"/>
              </w:rPr>
            </w:pPr>
            <w:r w:rsidRPr="0050759D">
              <w:rPr>
                <w:b/>
                <w:u w:val="single"/>
                <w:lang w:val="uk-UA"/>
              </w:rPr>
              <w:t>Д</w:t>
            </w:r>
            <w:r w:rsidR="00AC504B" w:rsidRPr="0050759D">
              <w:rPr>
                <w:b/>
                <w:u w:val="single"/>
                <w:lang w:val="uk-UA"/>
              </w:rPr>
              <w:t>епартаменту економіки та розвитку інфраструктури міста</w:t>
            </w:r>
            <w:r w:rsidR="0050759D" w:rsidRPr="0050759D">
              <w:rPr>
                <w:b/>
                <w:u w:val="single"/>
                <w:lang w:val="uk-UA"/>
              </w:rPr>
              <w:t xml:space="preserve"> Білгород-Дністровської міської ради</w:t>
            </w:r>
          </w:p>
          <w:p w14:paraId="1EFD4441" w14:textId="77777777" w:rsidR="0050759D" w:rsidRPr="0050759D" w:rsidRDefault="0050759D" w:rsidP="007B357F">
            <w:pPr>
              <w:jc w:val="center"/>
              <w:rPr>
                <w:b/>
                <w:u w:val="single"/>
                <w:lang w:val="uk-UA"/>
              </w:rPr>
            </w:pPr>
            <w:r w:rsidRPr="0050759D">
              <w:rPr>
                <w:color w:val="000000"/>
                <w:lang w:val="uk-UA"/>
              </w:rPr>
              <w:t>(суб’єкт  надання адміністративної послуги)</w:t>
            </w:r>
          </w:p>
          <w:p w14:paraId="75302430" w14:textId="77777777" w:rsidR="001B36C8" w:rsidRPr="001A7441" w:rsidRDefault="001B36C8" w:rsidP="00723F8C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</w:tr>
      <w:tr w:rsidR="001B36C8" w:rsidRPr="001A7441" w14:paraId="3B7EEA5C" w14:textId="77777777" w:rsidTr="0050759D">
        <w:trPr>
          <w:trHeight w:val="381"/>
        </w:trPr>
        <w:tc>
          <w:tcPr>
            <w:tcW w:w="10065" w:type="dxa"/>
            <w:gridSpan w:val="3"/>
            <w:vAlign w:val="center"/>
          </w:tcPr>
          <w:p w14:paraId="57DFB065" w14:textId="77777777" w:rsidR="001B36C8" w:rsidRPr="001A7441" w:rsidRDefault="004531C5" w:rsidP="00900F3A">
            <w:pPr>
              <w:pStyle w:val="2"/>
              <w:jc w:val="center"/>
            </w:pPr>
            <w:r w:rsidRPr="001A7441">
              <w:t>Адміністративна послуга надається через Центр надання адміністративних послуг</w:t>
            </w:r>
          </w:p>
        </w:tc>
      </w:tr>
      <w:tr w:rsidR="00BB1755" w:rsidRPr="001A7441" w14:paraId="1CE50461" w14:textId="77777777" w:rsidTr="00FC3E14">
        <w:trPr>
          <w:trHeight w:val="46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2D5" w14:textId="77777777" w:rsidR="00BB1755" w:rsidRPr="001A7441" w:rsidRDefault="00BB1755">
            <w:pPr>
              <w:rPr>
                <w:lang w:val="uk-UA"/>
              </w:rPr>
            </w:pPr>
            <w:r w:rsidRPr="001A7441">
              <w:rPr>
                <w:lang w:val="uk-UA"/>
              </w:rPr>
              <w:t>Місцезнаходження Центру надання адміністративних послуг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ACD3" w14:textId="77777777" w:rsidR="00BB1755" w:rsidRPr="001A7441" w:rsidRDefault="0050759D" w:rsidP="0050759D">
            <w:pPr>
              <w:rPr>
                <w:lang w:val="uk-UA"/>
              </w:rPr>
            </w:pPr>
            <w:r>
              <w:rPr>
                <w:lang w:val="uk-UA"/>
              </w:rPr>
              <w:t xml:space="preserve">67701, Одеська обл., </w:t>
            </w:r>
            <w:r w:rsidR="00BB1755" w:rsidRPr="001A7441">
              <w:rPr>
                <w:lang w:val="uk-UA"/>
              </w:rPr>
              <w:t xml:space="preserve">м. Білгород-Дністровський, </w:t>
            </w:r>
            <w:r>
              <w:rPr>
                <w:lang w:val="uk-UA"/>
              </w:rPr>
              <w:t>вул. Михайлівська, 56</w:t>
            </w:r>
          </w:p>
        </w:tc>
      </w:tr>
      <w:tr w:rsidR="00BB1755" w:rsidRPr="001A7441" w14:paraId="0CFBFC19" w14:textId="77777777" w:rsidTr="00FC3E14">
        <w:trPr>
          <w:trHeight w:val="46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BC08" w14:textId="77777777" w:rsidR="00BB1755" w:rsidRPr="001A7441" w:rsidRDefault="006C21F2">
            <w:pPr>
              <w:rPr>
                <w:lang w:val="uk-UA"/>
              </w:rPr>
            </w:pPr>
            <w:r w:rsidRPr="001A7441">
              <w:rPr>
                <w:lang w:val="uk-UA"/>
              </w:rPr>
              <w:t>Інформація щодо графік</w:t>
            </w:r>
            <w:r w:rsidR="00BB1755" w:rsidRPr="001A7441">
              <w:rPr>
                <w:lang w:val="uk-UA"/>
              </w:rPr>
              <w:t>у роботи  Центру надання адміністративних послуг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3AA0" w14:textId="77777777" w:rsidR="006C21F2" w:rsidRPr="001A7441" w:rsidRDefault="006C21F2" w:rsidP="006C21F2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Понеділок, середа, четвер, п’ятниця – з 8.00 до 17.00, </w:t>
            </w:r>
          </w:p>
          <w:p w14:paraId="6CB4DD0C" w14:textId="77777777" w:rsidR="006C21F2" w:rsidRPr="001A7441" w:rsidRDefault="006C21F2" w:rsidP="006C21F2">
            <w:pPr>
              <w:rPr>
                <w:b/>
                <w:lang w:val="uk-UA"/>
              </w:rPr>
            </w:pPr>
            <w:r w:rsidRPr="001A7441">
              <w:rPr>
                <w:b/>
                <w:lang w:val="uk-UA"/>
              </w:rPr>
              <w:t>прийом суб’єктів звернень з 8.30 до 15.30</w:t>
            </w:r>
          </w:p>
          <w:p w14:paraId="7190F5CA" w14:textId="77777777" w:rsidR="006C21F2" w:rsidRPr="001A7441" w:rsidRDefault="006C21F2" w:rsidP="006C21F2">
            <w:pPr>
              <w:rPr>
                <w:lang w:val="uk-UA"/>
              </w:rPr>
            </w:pPr>
            <w:r w:rsidRPr="001A7441">
              <w:rPr>
                <w:lang w:val="uk-UA"/>
              </w:rPr>
              <w:t>Вівторок - з 8.00 до 20.00</w:t>
            </w:r>
          </w:p>
          <w:p w14:paraId="61323DE4" w14:textId="77777777" w:rsidR="006C21F2" w:rsidRDefault="006C21F2" w:rsidP="006C21F2">
            <w:pPr>
              <w:rPr>
                <w:b/>
                <w:lang w:val="uk-UA"/>
              </w:rPr>
            </w:pPr>
            <w:r w:rsidRPr="001A7441">
              <w:rPr>
                <w:b/>
                <w:lang w:val="uk-UA"/>
              </w:rPr>
              <w:t>прийом суб’єктів звернень з 8.30 до 20.00</w:t>
            </w:r>
          </w:p>
          <w:p w14:paraId="5F7D493D" w14:textId="77777777" w:rsidR="00FC3E14" w:rsidRDefault="00FC3E14" w:rsidP="00FC3E14">
            <w:pPr>
              <w:rPr>
                <w:lang w:val="uk-UA"/>
              </w:rPr>
            </w:pPr>
            <w:r>
              <w:rPr>
                <w:lang w:val="uk-UA"/>
              </w:rPr>
              <w:t>Субота</w:t>
            </w:r>
            <w:r w:rsidRPr="001A7441">
              <w:rPr>
                <w:lang w:val="uk-UA"/>
              </w:rPr>
              <w:t xml:space="preserve"> - з 8.00 до </w:t>
            </w:r>
            <w:r>
              <w:rPr>
                <w:lang w:val="uk-UA"/>
              </w:rPr>
              <w:t>16</w:t>
            </w:r>
            <w:r w:rsidRPr="001A7441">
              <w:rPr>
                <w:lang w:val="uk-UA"/>
              </w:rPr>
              <w:t>.00</w:t>
            </w:r>
          </w:p>
          <w:p w14:paraId="646F9B33" w14:textId="77777777" w:rsidR="00FC3E14" w:rsidRDefault="00FC3E14" w:rsidP="00FC3E14">
            <w:pPr>
              <w:rPr>
                <w:b/>
                <w:lang w:val="uk-UA"/>
              </w:rPr>
            </w:pPr>
            <w:r w:rsidRPr="001A7441">
              <w:rPr>
                <w:b/>
                <w:lang w:val="uk-UA"/>
              </w:rPr>
              <w:t xml:space="preserve">прийом суб’єктів звернень з 8.30 до </w:t>
            </w:r>
            <w:r>
              <w:rPr>
                <w:b/>
                <w:lang w:val="uk-UA"/>
              </w:rPr>
              <w:t>15</w:t>
            </w:r>
            <w:r w:rsidRPr="001A7441">
              <w:rPr>
                <w:b/>
                <w:lang w:val="uk-UA"/>
              </w:rPr>
              <w:t>.00</w:t>
            </w:r>
          </w:p>
          <w:p w14:paraId="28A1DEE7" w14:textId="77777777" w:rsidR="006C21F2" w:rsidRPr="001A7441" w:rsidRDefault="006C21F2" w:rsidP="006C21F2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Без перерви на обід </w:t>
            </w:r>
          </w:p>
          <w:p w14:paraId="64F1028E" w14:textId="77777777" w:rsidR="00BB1755" w:rsidRPr="001A7441" w:rsidRDefault="00FC3E14" w:rsidP="00FC3E14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6C21F2" w:rsidRPr="001A7441">
              <w:rPr>
                <w:lang w:val="uk-UA"/>
              </w:rPr>
              <w:t xml:space="preserve">еділя </w:t>
            </w:r>
            <w:r>
              <w:rPr>
                <w:lang w:val="uk-UA"/>
              </w:rPr>
              <w:t>–</w:t>
            </w:r>
            <w:r w:rsidR="006C21F2" w:rsidRPr="001A7441">
              <w:rPr>
                <w:lang w:val="uk-UA"/>
              </w:rPr>
              <w:t xml:space="preserve"> вихідн</w:t>
            </w:r>
            <w:r>
              <w:rPr>
                <w:lang w:val="uk-UA"/>
              </w:rPr>
              <w:t>ий день</w:t>
            </w:r>
            <w:r w:rsidR="00BB1755" w:rsidRPr="001A7441">
              <w:rPr>
                <w:lang w:val="uk-UA"/>
              </w:rPr>
              <w:t xml:space="preserve"> </w:t>
            </w:r>
          </w:p>
        </w:tc>
      </w:tr>
      <w:tr w:rsidR="00BB1755" w:rsidRPr="001A7441" w14:paraId="76EA1832" w14:textId="77777777" w:rsidTr="00FC3E14">
        <w:trPr>
          <w:trHeight w:val="46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DE2" w14:textId="77777777" w:rsidR="00BB1755" w:rsidRPr="001A7441" w:rsidRDefault="00BB1755">
            <w:pPr>
              <w:rPr>
                <w:lang w:val="uk-UA"/>
              </w:rPr>
            </w:pPr>
            <w:r w:rsidRPr="001A7441">
              <w:rPr>
                <w:lang w:val="uk-UA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A6CA" w14:textId="230F10F9" w:rsidR="00F3646D" w:rsidRPr="001A7441" w:rsidRDefault="00F3646D" w:rsidP="00FC3E14">
            <w:pPr>
              <w:rPr>
                <w:rFonts w:eastAsia="Calibri"/>
                <w:lang w:val="uk-UA" w:eastAsia="uk-UA"/>
              </w:rPr>
            </w:pPr>
            <w:r w:rsidRPr="001A7441">
              <w:rPr>
                <w:lang w:val="uk-UA" w:eastAsia="uk-UA"/>
              </w:rPr>
              <w:t>Тел</w:t>
            </w:r>
            <w:r w:rsidR="00FC3E14">
              <w:rPr>
                <w:lang w:val="uk-UA" w:eastAsia="uk-UA"/>
              </w:rPr>
              <w:t>ефон</w:t>
            </w:r>
            <w:r w:rsidRPr="001A7441">
              <w:rPr>
                <w:lang w:val="uk-UA" w:eastAsia="uk-UA"/>
              </w:rPr>
              <w:t xml:space="preserve">: (04849) </w:t>
            </w:r>
            <w:r w:rsidR="00FC3E14">
              <w:rPr>
                <w:lang w:val="uk-UA" w:eastAsia="uk-UA"/>
              </w:rPr>
              <w:t>6</w:t>
            </w:r>
            <w:r w:rsidRPr="001A7441">
              <w:rPr>
                <w:lang w:val="uk-UA" w:eastAsia="uk-UA"/>
              </w:rPr>
              <w:t>-</w:t>
            </w:r>
            <w:r w:rsidR="00FC3E14">
              <w:rPr>
                <w:lang w:val="uk-UA" w:eastAsia="uk-UA"/>
              </w:rPr>
              <w:t>0</w:t>
            </w:r>
            <w:r w:rsidR="00092148">
              <w:rPr>
                <w:lang w:val="uk-UA" w:eastAsia="uk-UA"/>
              </w:rPr>
              <w:t>4</w:t>
            </w:r>
            <w:r w:rsidRPr="001A7441">
              <w:rPr>
                <w:lang w:val="uk-UA" w:eastAsia="uk-UA"/>
              </w:rPr>
              <w:t>-</w:t>
            </w:r>
            <w:r w:rsidR="00FC3E14">
              <w:rPr>
                <w:lang w:val="uk-UA" w:eastAsia="uk-UA"/>
              </w:rPr>
              <w:t>8</w:t>
            </w:r>
            <w:r w:rsidR="00092148">
              <w:rPr>
                <w:lang w:val="uk-UA" w:eastAsia="uk-UA"/>
              </w:rPr>
              <w:t>3</w:t>
            </w:r>
            <w:r w:rsidRPr="001A7441">
              <w:rPr>
                <w:lang w:val="uk-UA" w:eastAsia="uk-UA"/>
              </w:rPr>
              <w:t xml:space="preserve">, </w:t>
            </w:r>
            <w:r w:rsidR="00FC3E14">
              <w:rPr>
                <w:lang w:val="uk-UA" w:eastAsia="uk-UA"/>
              </w:rPr>
              <w:t>0800200558</w:t>
            </w:r>
          </w:p>
          <w:p w14:paraId="6F554522" w14:textId="77777777" w:rsidR="00F3646D" w:rsidRPr="001A7441" w:rsidRDefault="00FC3E14" w:rsidP="00FC3E1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Електронна адреса</w:t>
            </w:r>
            <w:r w:rsidR="00F3646D" w:rsidRPr="001A7441">
              <w:rPr>
                <w:lang w:val="uk-UA" w:eastAsia="uk-UA"/>
              </w:rPr>
              <w:t>: cnap_b_d@ukr.net</w:t>
            </w:r>
          </w:p>
          <w:p w14:paraId="354A1A92" w14:textId="77777777" w:rsidR="00BB1755" w:rsidRPr="001A7441" w:rsidRDefault="00FC3E14" w:rsidP="00FC3E14">
            <w:pPr>
              <w:rPr>
                <w:lang w:val="uk-UA"/>
              </w:rPr>
            </w:pPr>
            <w:r>
              <w:rPr>
                <w:lang w:val="uk-UA" w:eastAsia="uk-UA"/>
              </w:rPr>
              <w:t xml:space="preserve">Адреса </w:t>
            </w:r>
            <w:r w:rsidR="00F3646D" w:rsidRPr="001A7441">
              <w:rPr>
                <w:lang w:val="uk-UA" w:eastAsia="uk-UA"/>
              </w:rPr>
              <w:t>веб-сайт</w:t>
            </w:r>
            <w:r>
              <w:rPr>
                <w:lang w:val="uk-UA" w:eastAsia="uk-UA"/>
              </w:rPr>
              <w:t>у</w:t>
            </w:r>
            <w:r w:rsidR="00F3646D" w:rsidRPr="001A7441">
              <w:rPr>
                <w:lang w:val="uk-UA" w:eastAsia="uk-UA"/>
              </w:rPr>
              <w:t xml:space="preserve">: </w:t>
            </w:r>
            <w:r w:rsidRPr="00FC3E14">
              <w:rPr>
                <w:lang w:val="uk-UA"/>
              </w:rPr>
              <w:t>www.cnap-bilgorod.</w:t>
            </w:r>
            <w:r w:rsidRPr="00FC3E14">
              <w:rPr>
                <w:lang w:val="en-US"/>
              </w:rPr>
              <w:t>org</w:t>
            </w:r>
            <w:r w:rsidRPr="00FC3E14">
              <w:rPr>
                <w:lang w:val="uk-UA"/>
              </w:rPr>
              <w:t>.</w:t>
            </w:r>
            <w:proofErr w:type="spellStart"/>
            <w:r w:rsidRPr="00FC3E14">
              <w:rPr>
                <w:lang w:val="uk-UA"/>
              </w:rPr>
              <w:t>ua</w:t>
            </w:r>
            <w:proofErr w:type="spellEnd"/>
          </w:p>
        </w:tc>
      </w:tr>
      <w:tr w:rsidR="001B36C8" w:rsidRPr="001A7441" w14:paraId="13C8BCDD" w14:textId="77777777" w:rsidTr="0050759D">
        <w:trPr>
          <w:trHeight w:val="462"/>
        </w:trPr>
        <w:tc>
          <w:tcPr>
            <w:tcW w:w="10065" w:type="dxa"/>
            <w:gridSpan w:val="3"/>
            <w:vAlign w:val="center"/>
          </w:tcPr>
          <w:p w14:paraId="0DAF291C" w14:textId="77777777" w:rsidR="001B36C8" w:rsidRPr="001A7441" w:rsidRDefault="001B36C8" w:rsidP="001B36C8">
            <w:pPr>
              <w:jc w:val="center"/>
              <w:rPr>
                <w:lang w:val="uk-UA"/>
              </w:rPr>
            </w:pPr>
            <w:r w:rsidRPr="001A7441">
              <w:rPr>
                <w:b/>
                <w:color w:val="00000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23F8C" w:rsidRPr="001A7441" w14:paraId="07633B89" w14:textId="77777777" w:rsidTr="00FC3E14">
        <w:trPr>
          <w:trHeight w:val="117"/>
        </w:trPr>
        <w:tc>
          <w:tcPr>
            <w:tcW w:w="4111" w:type="dxa"/>
            <w:gridSpan w:val="2"/>
          </w:tcPr>
          <w:p w14:paraId="17022BC6" w14:textId="77777777" w:rsidR="00723F8C" w:rsidRPr="001A7441" w:rsidRDefault="00723F8C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Закони України </w:t>
            </w:r>
          </w:p>
        </w:tc>
        <w:tc>
          <w:tcPr>
            <w:tcW w:w="5954" w:type="dxa"/>
            <w:shd w:val="clear" w:color="auto" w:fill="auto"/>
          </w:tcPr>
          <w:p w14:paraId="49561B54" w14:textId="77777777" w:rsidR="00723F8C" w:rsidRPr="001A7441" w:rsidRDefault="00723F8C" w:rsidP="00AC504B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Закон України «Про адміністративні послуги» від 06.09.2012 р. №5203-VI; Закон України «Про оренду державного та комунального майна» від </w:t>
            </w:r>
            <w:r w:rsidR="00AC504B" w:rsidRPr="001A7441">
              <w:rPr>
                <w:lang w:val="uk-UA"/>
              </w:rPr>
              <w:t>03</w:t>
            </w:r>
            <w:r w:rsidRPr="001A7441">
              <w:rPr>
                <w:lang w:val="uk-UA"/>
              </w:rPr>
              <w:t>.</w:t>
            </w:r>
            <w:r w:rsidR="00AC504B" w:rsidRPr="001A7441">
              <w:rPr>
                <w:lang w:val="uk-UA"/>
              </w:rPr>
              <w:t>10</w:t>
            </w:r>
            <w:r w:rsidRPr="001A7441">
              <w:rPr>
                <w:lang w:val="uk-UA"/>
              </w:rPr>
              <w:t>.</w:t>
            </w:r>
            <w:r w:rsidR="00AC504B" w:rsidRPr="001A7441">
              <w:rPr>
                <w:lang w:val="uk-UA"/>
              </w:rPr>
              <w:t>2019</w:t>
            </w:r>
            <w:r w:rsidRPr="001A7441">
              <w:rPr>
                <w:lang w:val="uk-UA"/>
              </w:rPr>
              <w:t xml:space="preserve"> №</w:t>
            </w:r>
            <w:r w:rsidR="00AC504B" w:rsidRPr="001A7441">
              <w:rPr>
                <w:lang w:val="uk-UA"/>
              </w:rPr>
              <w:t>157</w:t>
            </w:r>
            <w:r w:rsidRPr="001A7441">
              <w:rPr>
                <w:lang w:val="uk-UA"/>
              </w:rPr>
              <w:t>-I</w:t>
            </w:r>
            <w:r w:rsidR="00AC504B" w:rsidRPr="001A7441">
              <w:rPr>
                <w:lang w:val="uk-UA"/>
              </w:rPr>
              <w:t>Х</w:t>
            </w:r>
          </w:p>
        </w:tc>
      </w:tr>
      <w:tr w:rsidR="00723F8C" w:rsidRPr="001A7441" w14:paraId="58699609" w14:textId="77777777" w:rsidTr="00FC3E14">
        <w:trPr>
          <w:trHeight w:val="115"/>
        </w:trPr>
        <w:tc>
          <w:tcPr>
            <w:tcW w:w="4111" w:type="dxa"/>
            <w:gridSpan w:val="2"/>
            <w:vAlign w:val="center"/>
          </w:tcPr>
          <w:p w14:paraId="04EFBE54" w14:textId="77777777" w:rsidR="00723F8C" w:rsidRPr="001A7441" w:rsidRDefault="00723F8C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6561E5" w14:textId="77777777" w:rsidR="00723F8C" w:rsidRPr="001A7441" w:rsidRDefault="00632978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Порядок передачі в оренду державного та комунального майна, затверджений постановою КМУ від 03.06.2020 № 483</w:t>
            </w:r>
          </w:p>
        </w:tc>
      </w:tr>
      <w:tr w:rsidR="00723F8C" w:rsidRPr="001A7441" w14:paraId="5F694A25" w14:textId="77777777" w:rsidTr="00FC3E14">
        <w:trPr>
          <w:trHeight w:val="115"/>
        </w:trPr>
        <w:tc>
          <w:tcPr>
            <w:tcW w:w="4111" w:type="dxa"/>
            <w:gridSpan w:val="2"/>
          </w:tcPr>
          <w:p w14:paraId="65ADBD3F" w14:textId="77777777" w:rsidR="00723F8C" w:rsidRPr="001A7441" w:rsidRDefault="00723F8C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541FBE4" w14:textId="77777777" w:rsidR="00723F8C" w:rsidRPr="001A7441" w:rsidRDefault="00BD0324" w:rsidP="001A744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F0DF5" w:rsidRPr="00C914D4" w14:paraId="705DAD00" w14:textId="77777777" w:rsidTr="00FC3E14">
        <w:trPr>
          <w:trHeight w:val="115"/>
        </w:trPr>
        <w:tc>
          <w:tcPr>
            <w:tcW w:w="4111" w:type="dxa"/>
            <w:gridSpan w:val="2"/>
            <w:vAlign w:val="center"/>
          </w:tcPr>
          <w:p w14:paraId="654E51FE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8AC7457" w14:textId="77777777" w:rsidR="00BF0DF5" w:rsidRDefault="00BD0324" w:rsidP="00723F8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5AF7D2C5" w14:textId="77777777" w:rsidR="00FC3E14" w:rsidRPr="00FC3E14" w:rsidRDefault="00FC3E14" w:rsidP="00723F8C"/>
        </w:tc>
      </w:tr>
      <w:tr w:rsidR="00BF0DF5" w:rsidRPr="001A7441" w14:paraId="4F3C326E" w14:textId="77777777" w:rsidTr="0050759D">
        <w:trPr>
          <w:trHeight w:val="507"/>
        </w:trPr>
        <w:tc>
          <w:tcPr>
            <w:tcW w:w="10065" w:type="dxa"/>
            <w:gridSpan w:val="3"/>
            <w:vAlign w:val="center"/>
          </w:tcPr>
          <w:p w14:paraId="54C2C63F" w14:textId="77777777" w:rsidR="00BF0DF5" w:rsidRPr="001A7441" w:rsidRDefault="00BF0DF5" w:rsidP="001B36C8">
            <w:pPr>
              <w:jc w:val="center"/>
              <w:rPr>
                <w:lang w:val="uk-UA"/>
              </w:rPr>
            </w:pPr>
            <w:r w:rsidRPr="001A7441">
              <w:rPr>
                <w:b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BF0DF5" w:rsidRPr="001A7441" w14:paraId="52EF5633" w14:textId="77777777" w:rsidTr="00FC3E14">
        <w:trPr>
          <w:trHeight w:val="140"/>
        </w:trPr>
        <w:tc>
          <w:tcPr>
            <w:tcW w:w="4111" w:type="dxa"/>
            <w:gridSpan w:val="2"/>
            <w:vAlign w:val="center"/>
          </w:tcPr>
          <w:p w14:paraId="5367941B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7A9AA19" w14:textId="77777777" w:rsidR="00BF0DF5" w:rsidRPr="001A7441" w:rsidRDefault="00723F8C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Звернення</w:t>
            </w:r>
          </w:p>
        </w:tc>
      </w:tr>
      <w:tr w:rsidR="00D37B2D" w:rsidRPr="001A7441" w14:paraId="2FD9C974" w14:textId="77777777" w:rsidTr="00FC3E14">
        <w:trPr>
          <w:trHeight w:val="137"/>
        </w:trPr>
        <w:tc>
          <w:tcPr>
            <w:tcW w:w="4111" w:type="dxa"/>
            <w:gridSpan w:val="2"/>
          </w:tcPr>
          <w:p w14:paraId="42CAC98E" w14:textId="77777777" w:rsidR="00D37B2D" w:rsidRPr="001A7441" w:rsidRDefault="00D37B2D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4" w:type="dxa"/>
            <w:shd w:val="clear" w:color="auto" w:fill="auto"/>
          </w:tcPr>
          <w:p w14:paraId="78A31D0E" w14:textId="77777777" w:rsidR="00BD0324" w:rsidRPr="00BD0324" w:rsidRDefault="00BD0324" w:rsidP="00BD0324">
            <w:pPr>
              <w:rPr>
                <w:lang w:val="uk-UA"/>
              </w:rPr>
            </w:pPr>
            <w:r w:rsidRPr="00BD0324">
              <w:rPr>
                <w:lang w:val="uk-UA"/>
              </w:rPr>
              <w:t>1. Заява;</w:t>
            </w:r>
          </w:p>
          <w:p w14:paraId="249EA570" w14:textId="77777777" w:rsidR="00BD0324" w:rsidRPr="00BD0324" w:rsidRDefault="00BD0324" w:rsidP="00BD0324">
            <w:pPr>
              <w:rPr>
                <w:lang w:val="uk-UA"/>
              </w:rPr>
            </w:pPr>
            <w:r w:rsidRPr="00BD0324">
              <w:rPr>
                <w:lang w:val="uk-UA"/>
              </w:rPr>
              <w:t xml:space="preserve">2. Копії установчих   документів, виписки або витягу з державного реєстру юридичних осіб, фізичних осіб-підприємців, копія паспорта (для фізичної особи);               </w:t>
            </w:r>
          </w:p>
          <w:p w14:paraId="753D7D32" w14:textId="77777777" w:rsidR="00BD0324" w:rsidRPr="00BD0324" w:rsidRDefault="00BD0324" w:rsidP="00BD0324">
            <w:pPr>
              <w:rPr>
                <w:lang w:val="uk-UA"/>
              </w:rPr>
            </w:pPr>
            <w:r w:rsidRPr="00BD0324">
              <w:rPr>
                <w:lang w:val="uk-UA"/>
              </w:rPr>
              <w:t>3. Доку</w:t>
            </w:r>
            <w:r w:rsidR="00EB7412">
              <w:rPr>
                <w:lang w:val="uk-UA"/>
              </w:rPr>
              <w:t>менти щодо ідентифікації об’єкта</w:t>
            </w:r>
            <w:r w:rsidRPr="00BD0324">
              <w:rPr>
                <w:lang w:val="uk-UA"/>
              </w:rPr>
              <w:t xml:space="preserve"> та обґрунтування доцільності включення майна до Переліку другого типу;</w:t>
            </w:r>
          </w:p>
          <w:p w14:paraId="52F8DA41" w14:textId="77777777" w:rsidR="00431C34" w:rsidRPr="001A7441" w:rsidRDefault="00BD0324" w:rsidP="00BD0324">
            <w:pPr>
              <w:rPr>
                <w:lang w:val="uk-UA"/>
              </w:rPr>
            </w:pPr>
            <w:r w:rsidRPr="00BD0324">
              <w:rPr>
                <w:lang w:val="uk-UA"/>
              </w:rPr>
              <w:t xml:space="preserve">4. </w:t>
            </w:r>
            <w:r w:rsidRPr="00BD0324">
              <w:rPr>
                <w:color w:val="333333"/>
                <w:shd w:val="clear" w:color="auto" w:fill="FFFFFF"/>
                <w:lang w:val="uk-UA"/>
              </w:rPr>
              <w:t xml:space="preserve">Документи, передбачені додатком 1 Порядку передачі в оренду державного та комунального майна, </w:t>
            </w:r>
            <w:r w:rsidRPr="00BD0324">
              <w:rPr>
                <w:color w:val="333333"/>
                <w:shd w:val="clear" w:color="auto" w:fill="FFFFFF"/>
                <w:lang w:val="uk-UA"/>
              </w:rPr>
              <w:lastRenderedPageBreak/>
              <w:t>затвердженого постановою КМУ від 03.06.2020 № 483 (в залежності від потенційного орендаря об’єкту оренди Переліку другого типу).</w:t>
            </w:r>
          </w:p>
        </w:tc>
      </w:tr>
      <w:tr w:rsidR="00BF0DF5" w:rsidRPr="001A7441" w14:paraId="656CCADD" w14:textId="77777777" w:rsidTr="00FC3E14">
        <w:trPr>
          <w:trHeight w:val="137"/>
        </w:trPr>
        <w:tc>
          <w:tcPr>
            <w:tcW w:w="4111" w:type="dxa"/>
            <w:gridSpan w:val="2"/>
            <w:vAlign w:val="center"/>
          </w:tcPr>
          <w:p w14:paraId="511238D0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lastRenderedPageBreak/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4" w:type="dxa"/>
            <w:shd w:val="clear" w:color="auto" w:fill="auto"/>
          </w:tcPr>
          <w:p w14:paraId="431A5CF4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Особисто замовником послуги </w:t>
            </w:r>
          </w:p>
        </w:tc>
      </w:tr>
      <w:tr w:rsidR="00BF0DF5" w:rsidRPr="001A7441" w14:paraId="6509F492" w14:textId="77777777" w:rsidTr="00FC3E14">
        <w:trPr>
          <w:trHeight w:val="137"/>
        </w:trPr>
        <w:tc>
          <w:tcPr>
            <w:tcW w:w="4111" w:type="dxa"/>
            <w:gridSpan w:val="2"/>
            <w:vAlign w:val="center"/>
          </w:tcPr>
          <w:p w14:paraId="19AF7267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954" w:type="dxa"/>
            <w:shd w:val="clear" w:color="auto" w:fill="auto"/>
          </w:tcPr>
          <w:p w14:paraId="7AC4A564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Безоплатно</w:t>
            </w:r>
          </w:p>
        </w:tc>
      </w:tr>
      <w:tr w:rsidR="00BF0DF5" w:rsidRPr="001A7441" w14:paraId="5D53363F" w14:textId="77777777" w:rsidTr="0050759D">
        <w:trPr>
          <w:trHeight w:val="329"/>
        </w:trPr>
        <w:tc>
          <w:tcPr>
            <w:tcW w:w="10065" w:type="dxa"/>
            <w:gridSpan w:val="3"/>
            <w:vAlign w:val="center"/>
          </w:tcPr>
          <w:p w14:paraId="49F87FFF" w14:textId="77777777" w:rsidR="00BF0DF5" w:rsidRPr="001A7441" w:rsidRDefault="00BF0DF5" w:rsidP="001B36C8">
            <w:pPr>
              <w:jc w:val="center"/>
              <w:rPr>
                <w:b/>
                <w:lang w:val="uk-UA"/>
              </w:rPr>
            </w:pPr>
            <w:r w:rsidRPr="001A7441">
              <w:rPr>
                <w:b/>
                <w:color w:val="000000"/>
                <w:lang w:val="uk-UA"/>
              </w:rPr>
              <w:t>У разі платності</w:t>
            </w:r>
          </w:p>
        </w:tc>
      </w:tr>
      <w:tr w:rsidR="00BF0DF5" w:rsidRPr="001A7441" w14:paraId="489A247C" w14:textId="77777777" w:rsidTr="00FC3E14">
        <w:trPr>
          <w:trHeight w:val="108"/>
        </w:trPr>
        <w:tc>
          <w:tcPr>
            <w:tcW w:w="4111" w:type="dxa"/>
            <w:gridSpan w:val="2"/>
            <w:vAlign w:val="center"/>
          </w:tcPr>
          <w:p w14:paraId="5C54FC35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35C579E" w14:textId="77777777" w:rsidR="00BF0DF5" w:rsidRPr="001A7441" w:rsidRDefault="00723F8C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-</w:t>
            </w:r>
          </w:p>
        </w:tc>
      </w:tr>
      <w:tr w:rsidR="00BF0DF5" w:rsidRPr="001A7441" w14:paraId="2327F4E0" w14:textId="77777777" w:rsidTr="00FC3E14">
        <w:trPr>
          <w:trHeight w:val="104"/>
        </w:trPr>
        <w:tc>
          <w:tcPr>
            <w:tcW w:w="4111" w:type="dxa"/>
            <w:gridSpan w:val="2"/>
            <w:vAlign w:val="center"/>
          </w:tcPr>
          <w:p w14:paraId="5C768BF3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AE3E07D" w14:textId="77777777" w:rsidR="00BF0DF5" w:rsidRPr="001A7441" w:rsidRDefault="00723F8C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-</w:t>
            </w:r>
          </w:p>
        </w:tc>
      </w:tr>
      <w:tr w:rsidR="00BF0DF5" w:rsidRPr="001A7441" w14:paraId="50D174D6" w14:textId="77777777" w:rsidTr="00FC3E14">
        <w:trPr>
          <w:trHeight w:val="104"/>
        </w:trPr>
        <w:tc>
          <w:tcPr>
            <w:tcW w:w="4111" w:type="dxa"/>
            <w:gridSpan w:val="2"/>
            <w:vAlign w:val="center"/>
          </w:tcPr>
          <w:p w14:paraId="4EEA0A91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Розрахунковий рахунок для внесення плати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3A44AAD" w14:textId="77777777" w:rsidR="00BF0DF5" w:rsidRPr="001A7441" w:rsidRDefault="00723F8C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-</w:t>
            </w:r>
          </w:p>
        </w:tc>
      </w:tr>
      <w:tr w:rsidR="00D37B2D" w:rsidRPr="001A7441" w14:paraId="14D63ABA" w14:textId="77777777" w:rsidTr="00FC3E14">
        <w:trPr>
          <w:trHeight w:val="593"/>
        </w:trPr>
        <w:tc>
          <w:tcPr>
            <w:tcW w:w="4111" w:type="dxa"/>
            <w:gridSpan w:val="2"/>
            <w:vAlign w:val="center"/>
          </w:tcPr>
          <w:p w14:paraId="0E7C131B" w14:textId="77777777" w:rsidR="00D37B2D" w:rsidRPr="001A7441" w:rsidRDefault="00D37B2D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954" w:type="dxa"/>
            <w:shd w:val="clear" w:color="auto" w:fill="auto"/>
          </w:tcPr>
          <w:p w14:paraId="48F5B2B9" w14:textId="77777777" w:rsidR="00D37B2D" w:rsidRPr="001A7441" w:rsidRDefault="00BD0324" w:rsidP="00E279A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261262">
              <w:rPr>
                <w:lang w:val="uk-UA"/>
              </w:rPr>
              <w:t>0 днів</w:t>
            </w:r>
          </w:p>
        </w:tc>
      </w:tr>
      <w:tr w:rsidR="00BF0DF5" w:rsidRPr="001A7441" w14:paraId="18B416B4" w14:textId="77777777" w:rsidTr="00FC3E14">
        <w:trPr>
          <w:trHeight w:val="104"/>
        </w:trPr>
        <w:tc>
          <w:tcPr>
            <w:tcW w:w="4111" w:type="dxa"/>
            <w:gridSpan w:val="2"/>
            <w:vAlign w:val="center"/>
          </w:tcPr>
          <w:p w14:paraId="7997AB0A" w14:textId="77777777" w:rsidR="00BF0DF5" w:rsidRPr="001A7441" w:rsidRDefault="00BF0DF5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A8984AF" w14:textId="77777777" w:rsidR="00BF0DF5" w:rsidRPr="001A7441" w:rsidRDefault="00BD0324" w:rsidP="001A7441">
            <w:pPr>
              <w:rPr>
                <w:lang w:val="uk-UA"/>
              </w:rPr>
            </w:pPr>
            <w:r>
              <w:rPr>
                <w:lang w:val="uk-UA"/>
              </w:rPr>
              <w:t>Неповний перелік документів та виявлення недостовірних даних в документах, неможливість передачі відповідного майна в оренду, власні потреби, неможливість використання за заявленим цільовим призначенням</w:t>
            </w:r>
          </w:p>
        </w:tc>
      </w:tr>
      <w:tr w:rsidR="006F0178" w:rsidRPr="001A7441" w14:paraId="2CAA1A09" w14:textId="77777777" w:rsidTr="00FC3E14">
        <w:trPr>
          <w:trHeight w:val="104"/>
        </w:trPr>
        <w:tc>
          <w:tcPr>
            <w:tcW w:w="4111" w:type="dxa"/>
            <w:gridSpan w:val="2"/>
            <w:vAlign w:val="center"/>
          </w:tcPr>
          <w:p w14:paraId="4FD7A4CC" w14:textId="77777777" w:rsidR="006F0178" w:rsidRPr="001A7441" w:rsidRDefault="006F0178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954" w:type="dxa"/>
            <w:shd w:val="clear" w:color="auto" w:fill="auto"/>
          </w:tcPr>
          <w:p w14:paraId="1EDA02CC" w14:textId="77777777" w:rsidR="006F0178" w:rsidRPr="001A7441" w:rsidRDefault="006F0178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Рішення міської ради</w:t>
            </w:r>
            <w:r w:rsidR="00723F8C" w:rsidRPr="001A7441">
              <w:rPr>
                <w:lang w:val="uk-UA"/>
              </w:rPr>
              <w:t xml:space="preserve"> або л</w:t>
            </w:r>
            <w:r w:rsidRPr="001A7441">
              <w:rPr>
                <w:lang w:val="uk-UA"/>
              </w:rPr>
              <w:t>ист-відмова.</w:t>
            </w:r>
          </w:p>
        </w:tc>
      </w:tr>
      <w:tr w:rsidR="008408D6" w:rsidRPr="001A7441" w14:paraId="4209011B" w14:textId="77777777" w:rsidTr="00FC3E14">
        <w:trPr>
          <w:trHeight w:val="104"/>
        </w:trPr>
        <w:tc>
          <w:tcPr>
            <w:tcW w:w="4111" w:type="dxa"/>
            <w:gridSpan w:val="2"/>
            <w:vAlign w:val="center"/>
          </w:tcPr>
          <w:p w14:paraId="14B5A184" w14:textId="77777777" w:rsidR="008408D6" w:rsidRPr="001A7441" w:rsidRDefault="008408D6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954" w:type="dxa"/>
            <w:shd w:val="clear" w:color="auto" w:fill="auto"/>
          </w:tcPr>
          <w:p w14:paraId="1701FB0E" w14:textId="77777777" w:rsidR="008408D6" w:rsidRPr="001A7441" w:rsidRDefault="008408D6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 xml:space="preserve">Особисто </w:t>
            </w:r>
          </w:p>
        </w:tc>
      </w:tr>
      <w:tr w:rsidR="008408D6" w:rsidRPr="001A7441" w14:paraId="30A1D47E" w14:textId="77777777" w:rsidTr="00FC3E14">
        <w:trPr>
          <w:trHeight w:val="104"/>
        </w:trPr>
        <w:tc>
          <w:tcPr>
            <w:tcW w:w="4111" w:type="dxa"/>
            <w:gridSpan w:val="2"/>
            <w:vAlign w:val="center"/>
          </w:tcPr>
          <w:p w14:paraId="6E7C4B69" w14:textId="77777777" w:rsidR="008408D6" w:rsidRPr="001A7441" w:rsidRDefault="008408D6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Примітка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165FCD9" w14:textId="77777777" w:rsidR="008408D6" w:rsidRPr="001A7441" w:rsidRDefault="00723F8C" w:rsidP="00723F8C">
            <w:pPr>
              <w:rPr>
                <w:lang w:val="uk-UA"/>
              </w:rPr>
            </w:pPr>
            <w:r w:rsidRPr="001A7441">
              <w:rPr>
                <w:lang w:val="uk-UA"/>
              </w:rPr>
              <w:t>-</w:t>
            </w:r>
          </w:p>
        </w:tc>
      </w:tr>
    </w:tbl>
    <w:p w14:paraId="4B61C070" w14:textId="77777777" w:rsidR="001B36C8" w:rsidRPr="001A7441" w:rsidRDefault="001B36C8">
      <w:pPr>
        <w:rPr>
          <w:lang w:val="uk-UA"/>
        </w:rPr>
      </w:pPr>
    </w:p>
    <w:sectPr w:rsidR="001B36C8" w:rsidRPr="001A7441" w:rsidSect="00FC3E14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1334"/>
    <w:multiLevelType w:val="hybridMultilevel"/>
    <w:tmpl w:val="842030C6"/>
    <w:lvl w:ilvl="0" w:tplc="1BE80836">
      <w:start w:val="48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53DF"/>
    <w:multiLevelType w:val="hybridMultilevel"/>
    <w:tmpl w:val="5F5E183C"/>
    <w:lvl w:ilvl="0" w:tplc="00087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D5B32"/>
    <w:multiLevelType w:val="hybridMultilevel"/>
    <w:tmpl w:val="D7B6F0E4"/>
    <w:lvl w:ilvl="0" w:tplc="20F81A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C2BD7"/>
    <w:multiLevelType w:val="hybridMultilevel"/>
    <w:tmpl w:val="E340B83A"/>
    <w:lvl w:ilvl="0" w:tplc="9BA80512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9"/>
        </w:tabs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num w:numId="1" w16cid:durableId="217399772">
    <w:abstractNumId w:val="2"/>
  </w:num>
  <w:num w:numId="2" w16cid:durableId="1439256387">
    <w:abstractNumId w:val="0"/>
  </w:num>
  <w:num w:numId="3" w16cid:durableId="1683509976">
    <w:abstractNumId w:val="1"/>
  </w:num>
  <w:num w:numId="4" w16cid:durableId="1456758229">
    <w:abstractNumId w:val="3"/>
  </w:num>
  <w:num w:numId="5" w16cid:durableId="12185904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9F"/>
    <w:rsid w:val="000007AB"/>
    <w:rsid w:val="00002440"/>
    <w:rsid w:val="00015EEA"/>
    <w:rsid w:val="0001687C"/>
    <w:rsid w:val="00022A8E"/>
    <w:rsid w:val="00092148"/>
    <w:rsid w:val="000B65CA"/>
    <w:rsid w:val="00122AE4"/>
    <w:rsid w:val="00127B1E"/>
    <w:rsid w:val="00175598"/>
    <w:rsid w:val="0018507A"/>
    <w:rsid w:val="001A556C"/>
    <w:rsid w:val="001A7441"/>
    <w:rsid w:val="001B36C8"/>
    <w:rsid w:val="001B3BCE"/>
    <w:rsid w:val="001F0BB8"/>
    <w:rsid w:val="001F3507"/>
    <w:rsid w:val="00231BFB"/>
    <w:rsid w:val="00236214"/>
    <w:rsid w:val="00256270"/>
    <w:rsid w:val="00261262"/>
    <w:rsid w:val="002B42FA"/>
    <w:rsid w:val="002B4AFE"/>
    <w:rsid w:val="002C23A4"/>
    <w:rsid w:val="002D3EB9"/>
    <w:rsid w:val="002D542A"/>
    <w:rsid w:val="00305C43"/>
    <w:rsid w:val="003342C7"/>
    <w:rsid w:val="00366109"/>
    <w:rsid w:val="0036700B"/>
    <w:rsid w:val="00372D9D"/>
    <w:rsid w:val="00377B19"/>
    <w:rsid w:val="00387112"/>
    <w:rsid w:val="003B5765"/>
    <w:rsid w:val="003E1960"/>
    <w:rsid w:val="00401A47"/>
    <w:rsid w:val="00431C34"/>
    <w:rsid w:val="004531C5"/>
    <w:rsid w:val="00472D90"/>
    <w:rsid w:val="004F7331"/>
    <w:rsid w:val="005016B4"/>
    <w:rsid w:val="0050759D"/>
    <w:rsid w:val="00557387"/>
    <w:rsid w:val="00575981"/>
    <w:rsid w:val="0057657B"/>
    <w:rsid w:val="005C6675"/>
    <w:rsid w:val="005F6085"/>
    <w:rsid w:val="00632978"/>
    <w:rsid w:val="00660049"/>
    <w:rsid w:val="006C19F8"/>
    <w:rsid w:val="006C21F2"/>
    <w:rsid w:val="006C2659"/>
    <w:rsid w:val="006F0178"/>
    <w:rsid w:val="006F63D7"/>
    <w:rsid w:val="00720BE0"/>
    <w:rsid w:val="00723F8C"/>
    <w:rsid w:val="00760682"/>
    <w:rsid w:val="00772D95"/>
    <w:rsid w:val="00794D4D"/>
    <w:rsid w:val="007B357F"/>
    <w:rsid w:val="007D33D8"/>
    <w:rsid w:val="007D462F"/>
    <w:rsid w:val="007F3F87"/>
    <w:rsid w:val="007F6997"/>
    <w:rsid w:val="0080592A"/>
    <w:rsid w:val="008408D6"/>
    <w:rsid w:val="00840AEA"/>
    <w:rsid w:val="00847A2B"/>
    <w:rsid w:val="008527DC"/>
    <w:rsid w:val="008A7797"/>
    <w:rsid w:val="008B4094"/>
    <w:rsid w:val="008C2749"/>
    <w:rsid w:val="008D45CD"/>
    <w:rsid w:val="00900F3A"/>
    <w:rsid w:val="00913831"/>
    <w:rsid w:val="009217BE"/>
    <w:rsid w:val="00963A49"/>
    <w:rsid w:val="0098434B"/>
    <w:rsid w:val="009A4114"/>
    <w:rsid w:val="009C2955"/>
    <w:rsid w:val="009F6AF7"/>
    <w:rsid w:val="00A0140A"/>
    <w:rsid w:val="00A0173D"/>
    <w:rsid w:val="00A160DA"/>
    <w:rsid w:val="00A40385"/>
    <w:rsid w:val="00A42F42"/>
    <w:rsid w:val="00A87392"/>
    <w:rsid w:val="00A9683C"/>
    <w:rsid w:val="00AB0098"/>
    <w:rsid w:val="00AC504B"/>
    <w:rsid w:val="00AD47EC"/>
    <w:rsid w:val="00B90F08"/>
    <w:rsid w:val="00B91D9A"/>
    <w:rsid w:val="00BB1755"/>
    <w:rsid w:val="00BD0324"/>
    <w:rsid w:val="00BF0DF5"/>
    <w:rsid w:val="00C0361C"/>
    <w:rsid w:val="00C04FE3"/>
    <w:rsid w:val="00C50DC9"/>
    <w:rsid w:val="00C56E19"/>
    <w:rsid w:val="00C61E5C"/>
    <w:rsid w:val="00C64FB8"/>
    <w:rsid w:val="00C67652"/>
    <w:rsid w:val="00C85A1C"/>
    <w:rsid w:val="00C914D4"/>
    <w:rsid w:val="00CF24FD"/>
    <w:rsid w:val="00D37B2D"/>
    <w:rsid w:val="00D63F9C"/>
    <w:rsid w:val="00DA32A4"/>
    <w:rsid w:val="00DA7B9F"/>
    <w:rsid w:val="00E21CD5"/>
    <w:rsid w:val="00E279AE"/>
    <w:rsid w:val="00E425B1"/>
    <w:rsid w:val="00E63832"/>
    <w:rsid w:val="00E71F6E"/>
    <w:rsid w:val="00E81B8B"/>
    <w:rsid w:val="00E81E82"/>
    <w:rsid w:val="00EB19F6"/>
    <w:rsid w:val="00EB7412"/>
    <w:rsid w:val="00ED2D77"/>
    <w:rsid w:val="00F22630"/>
    <w:rsid w:val="00F34286"/>
    <w:rsid w:val="00F3646D"/>
    <w:rsid w:val="00F37007"/>
    <w:rsid w:val="00F454AE"/>
    <w:rsid w:val="00F92491"/>
    <w:rsid w:val="00FB0452"/>
    <w:rsid w:val="00FC3E14"/>
    <w:rsid w:val="00F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33865"/>
  <w15:chartTrackingRefBased/>
  <w15:docId w15:val="{30C832E1-73CF-436B-81B4-2BD703E9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7B9F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DA7B9F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A7B9F"/>
  </w:style>
  <w:style w:type="paragraph" w:styleId="a3">
    <w:name w:val="No Spacing"/>
    <w:qFormat/>
    <w:rsid w:val="00BF0DF5"/>
    <w:pPr>
      <w:suppressAutoHyphens/>
    </w:pPr>
    <w:rPr>
      <w:rFonts w:cs="Calibri"/>
      <w:sz w:val="24"/>
      <w:szCs w:val="24"/>
      <w:lang w:val="ru-RU" w:eastAsia="ar-SA"/>
    </w:rPr>
  </w:style>
  <w:style w:type="paragraph" w:styleId="a4">
    <w:name w:val="footer"/>
    <w:basedOn w:val="a"/>
    <w:link w:val="a5"/>
    <w:rsid w:val="00F924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F92491"/>
    <w:rPr>
      <w:sz w:val="24"/>
      <w:szCs w:val="24"/>
    </w:rPr>
  </w:style>
  <w:style w:type="character" w:styleId="a6">
    <w:name w:val="Hyperlink"/>
    <w:rsid w:val="00F34286"/>
    <w:rPr>
      <w:strike w:val="0"/>
      <w:dstrike w:val="0"/>
      <w:color w:val="0260D0"/>
      <w:u w:val="none"/>
    </w:rPr>
  </w:style>
  <w:style w:type="paragraph" w:styleId="a7">
    <w:name w:val="Balloon Text"/>
    <w:basedOn w:val="a"/>
    <w:link w:val="a8"/>
    <w:rsid w:val="00A40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4038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uarzzv</Company>
  <LinksUpToDate>false</LinksUpToDate>
  <CharactersWithSpaces>3144</CharactersWithSpaces>
  <SharedDoc>false</SharedDoc>
  <HLinks>
    <vt:vector size="6" baseType="variant"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http://www.cnap.bilgorod-d.gov.ua/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Kucheruk</dc:creator>
  <cp:keywords/>
  <cp:lastModifiedBy>CNAP3</cp:lastModifiedBy>
  <cp:revision>7</cp:revision>
  <cp:lastPrinted>2020-07-08T05:38:00Z</cp:lastPrinted>
  <dcterms:created xsi:type="dcterms:W3CDTF">2022-08-03T09:10:00Z</dcterms:created>
  <dcterms:modified xsi:type="dcterms:W3CDTF">2022-08-26T12:20:00Z</dcterms:modified>
</cp:coreProperties>
</file>